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5D7" w:rsidRDefault="003A1B25">
      <w:pPr>
        <w:pStyle w:val="Header"/>
        <w:tabs>
          <w:tab w:val="clear" w:pos="4536"/>
          <w:tab w:val="clear" w:pos="9072"/>
          <w:tab w:val="right" w:pos="9200"/>
        </w:tabs>
        <w:snapToGrid w:val="0"/>
        <w:rPr>
          <w:sz w:val="22"/>
          <w:szCs w:val="22"/>
          <w:lang w:eastAsia="zh-CN"/>
        </w:rPr>
      </w:pPr>
      <w:proofErr w:type="spellStart"/>
      <w:r>
        <w:rPr>
          <w:rFonts w:hint="eastAsia"/>
          <w:sz w:val="22"/>
          <w:szCs w:val="22"/>
        </w:rPr>
        <w:t>3GPP</w:t>
      </w:r>
      <w:proofErr w:type="spellEnd"/>
      <w:r>
        <w:rPr>
          <w:rFonts w:hint="eastAsia"/>
          <w:sz w:val="22"/>
          <w:szCs w:val="22"/>
        </w:rPr>
        <w:t xml:space="preserve"> TSG RAN </w:t>
      </w:r>
      <w:proofErr w:type="spellStart"/>
      <w:r>
        <w:rPr>
          <w:rFonts w:hint="eastAsia"/>
          <w:sz w:val="22"/>
          <w:szCs w:val="22"/>
        </w:rPr>
        <w:t>WG1</w:t>
      </w:r>
      <w:proofErr w:type="spellEnd"/>
      <w:r>
        <w:rPr>
          <w:rFonts w:hint="eastAsia"/>
          <w:sz w:val="22"/>
          <w:szCs w:val="22"/>
        </w:rPr>
        <w:t xml:space="preserve"> #</w:t>
      </w:r>
      <w:proofErr w:type="spellStart"/>
      <w:r>
        <w:rPr>
          <w:rFonts w:hint="eastAsia"/>
          <w:sz w:val="22"/>
          <w:szCs w:val="22"/>
        </w:rPr>
        <w:t>110</w:t>
      </w:r>
      <w:r>
        <w:rPr>
          <w:rFonts w:eastAsia="宋体" w:hint="eastAsia"/>
          <w:sz w:val="22"/>
          <w:szCs w:val="22"/>
          <w:lang w:eastAsia="zh-CN"/>
        </w:rPr>
        <w:t>bis</w:t>
      </w:r>
      <w:proofErr w:type="spellEnd"/>
      <w:r>
        <w:rPr>
          <w:rFonts w:eastAsia="宋体" w:hint="eastAsia"/>
          <w:sz w:val="22"/>
          <w:szCs w:val="22"/>
          <w:lang w:eastAsia="zh-CN"/>
        </w:rPr>
        <w:t>-e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proofErr w:type="spellStart"/>
      <w:r>
        <w:rPr>
          <w:sz w:val="22"/>
          <w:szCs w:val="22"/>
        </w:rPr>
        <w:t>R1</w:t>
      </w:r>
      <w:proofErr w:type="spellEnd"/>
      <w:r>
        <w:rPr>
          <w:sz w:val="22"/>
          <w:szCs w:val="22"/>
        </w:rPr>
        <w:t>-</w:t>
      </w:r>
      <w:r>
        <w:rPr>
          <w:rFonts w:eastAsia="宋体" w:hint="eastAsia"/>
          <w:sz w:val="22"/>
          <w:szCs w:val="22"/>
          <w:lang w:eastAsia="zh-CN"/>
        </w:rPr>
        <w:t>2208508</w:t>
      </w:r>
    </w:p>
    <w:p w:rsidR="008215D7" w:rsidRDefault="003A1B25">
      <w:pPr>
        <w:snapToGrid w:val="0"/>
        <w:rPr>
          <w:rFonts w:ascii="Arial" w:hAnsi="Arial"/>
          <w:b/>
          <w:sz w:val="22"/>
        </w:rPr>
      </w:pPr>
      <w:r>
        <w:rPr>
          <w:rFonts w:ascii="Arial" w:eastAsia="宋体" w:hAnsi="Arial" w:hint="eastAsia"/>
          <w:b/>
          <w:sz w:val="22"/>
        </w:rPr>
        <w:t>e-meeting</w:t>
      </w:r>
      <w:r>
        <w:rPr>
          <w:rFonts w:ascii="Arial" w:hAnsi="Arial" w:hint="eastAsia"/>
          <w:b/>
          <w:sz w:val="22"/>
        </w:rPr>
        <w:t xml:space="preserve">, </w:t>
      </w:r>
      <w:r>
        <w:rPr>
          <w:rFonts w:ascii="Arial" w:eastAsia="宋体" w:hAnsi="Arial" w:hint="eastAsia"/>
          <w:b/>
          <w:sz w:val="22"/>
        </w:rPr>
        <w:t>October 10</w:t>
      </w:r>
      <w:r>
        <w:rPr>
          <w:rFonts w:ascii="Arial" w:eastAsia="宋体" w:hAnsi="Arial" w:hint="eastAsia"/>
          <w:b/>
          <w:sz w:val="22"/>
          <w:vertAlign w:val="superscript"/>
        </w:rPr>
        <w:t>th</w:t>
      </w:r>
      <w:r>
        <w:rPr>
          <w:rFonts w:ascii="Arial" w:hAnsi="Arial" w:hint="eastAsia"/>
          <w:b/>
          <w:sz w:val="22"/>
        </w:rPr>
        <w:t xml:space="preserve"> </w:t>
      </w:r>
      <w:r>
        <w:rPr>
          <w:rFonts w:ascii="Arial" w:hAnsi="Arial" w:hint="eastAsia"/>
          <w:b/>
          <w:sz w:val="22"/>
        </w:rPr>
        <w:t>–</w:t>
      </w:r>
      <w:r>
        <w:rPr>
          <w:rFonts w:ascii="Arial" w:hAnsi="Arial" w:hint="eastAsia"/>
          <w:b/>
          <w:sz w:val="22"/>
        </w:rPr>
        <w:t xml:space="preserve"> </w:t>
      </w:r>
      <w:r>
        <w:rPr>
          <w:rFonts w:ascii="Arial" w:eastAsia="宋体" w:hAnsi="Arial" w:hint="eastAsia"/>
          <w:b/>
          <w:sz w:val="22"/>
        </w:rPr>
        <w:t>19</w:t>
      </w:r>
      <w:r>
        <w:rPr>
          <w:rFonts w:ascii="Arial" w:hAnsi="Arial" w:hint="eastAsia"/>
          <w:b/>
          <w:sz w:val="22"/>
          <w:vertAlign w:val="superscript"/>
        </w:rPr>
        <w:t>th</w:t>
      </w:r>
      <w:r>
        <w:rPr>
          <w:rFonts w:ascii="Arial" w:hAnsi="Arial" w:hint="eastAsia"/>
          <w:b/>
          <w:sz w:val="22"/>
        </w:rPr>
        <w:t>, 2022</w:t>
      </w:r>
    </w:p>
    <w:p w:rsidR="008215D7" w:rsidRDefault="003A1B25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:rsidR="008215D7" w:rsidRDefault="003A1B25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>SRI/</w:t>
      </w:r>
      <w:proofErr w:type="spellStart"/>
      <w:r>
        <w:rPr>
          <w:rFonts w:hint="eastAsia"/>
          <w:sz w:val="22"/>
          <w:szCs w:val="22"/>
        </w:rPr>
        <w:t>TPMI</w:t>
      </w:r>
      <w:proofErr w:type="spellEnd"/>
      <w:r>
        <w:rPr>
          <w:rFonts w:hint="eastAsia"/>
          <w:sz w:val="22"/>
          <w:szCs w:val="22"/>
        </w:rPr>
        <w:t xml:space="preserve"> enhancement for enabling 8 TX UL transmission</w:t>
      </w:r>
    </w:p>
    <w:p w:rsidR="008215D7" w:rsidRDefault="003A1B25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9.1.4.2</w:t>
      </w:r>
    </w:p>
    <w:p w:rsidR="008215D7" w:rsidRDefault="003A1B25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8215D7" w:rsidRDefault="003A1B25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 w:cs="Times"/>
          <w:bCs/>
        </w:rPr>
      </w:pPr>
      <w:r>
        <w:rPr>
          <w:rFonts w:eastAsia="微软雅黑" w:hint="eastAsia"/>
          <w:szCs w:val="20"/>
        </w:rPr>
        <w:t>Targeting CPE/</w:t>
      </w:r>
      <w:proofErr w:type="spellStart"/>
      <w:r>
        <w:rPr>
          <w:rFonts w:eastAsia="微软雅黑" w:hint="eastAsia"/>
          <w:szCs w:val="20"/>
        </w:rPr>
        <w:t>FWA</w:t>
      </w:r>
      <w:proofErr w:type="spellEnd"/>
      <w:r>
        <w:rPr>
          <w:rFonts w:eastAsia="微软雅黑" w:hint="eastAsia"/>
          <w:szCs w:val="20"/>
        </w:rPr>
        <w:t xml:space="preserve">/vehicle/industrial devices, </w:t>
      </w:r>
      <w:r>
        <w:rPr>
          <w:rFonts w:eastAsia="微软雅黑"/>
          <w:szCs w:val="20"/>
          <w:lang w:val="en-GB"/>
        </w:rPr>
        <w:t xml:space="preserve">8-Tx </w:t>
      </w:r>
      <w:r>
        <w:rPr>
          <w:rFonts w:eastAsia="微软雅黑" w:hint="eastAsia"/>
          <w:szCs w:val="20"/>
        </w:rPr>
        <w:t xml:space="preserve">related </w:t>
      </w:r>
      <w:r>
        <w:rPr>
          <w:rFonts w:eastAsia="微软雅黑"/>
          <w:szCs w:val="20"/>
          <w:lang w:val="en-GB"/>
        </w:rPr>
        <w:t>UL operation</w:t>
      </w:r>
      <w:r>
        <w:rPr>
          <w:rFonts w:eastAsia="微软雅黑" w:hint="eastAsia"/>
          <w:szCs w:val="20"/>
        </w:rPr>
        <w:t xml:space="preserve"> is considered</w:t>
      </w:r>
      <w:r>
        <w:rPr>
          <w:rFonts w:eastAsia="微软雅黑"/>
          <w:szCs w:val="20"/>
          <w:lang w:val="en-GB"/>
        </w:rPr>
        <w:t xml:space="preserve"> as an essential feature for </w:t>
      </w:r>
      <w:proofErr w:type="spellStart"/>
      <w:r>
        <w:rPr>
          <w:rFonts w:eastAsia="微软雅黑"/>
          <w:szCs w:val="20"/>
          <w:lang w:val="en-GB"/>
        </w:rPr>
        <w:t>5G</w:t>
      </w:r>
      <w:proofErr w:type="spellEnd"/>
      <w:r>
        <w:rPr>
          <w:rFonts w:eastAsia="微软雅黑"/>
          <w:szCs w:val="20"/>
          <w:lang w:val="en-GB"/>
        </w:rPr>
        <w:t>-Advanced</w:t>
      </w:r>
      <w:r>
        <w:rPr>
          <w:rFonts w:eastAsia="微软雅黑" w:hint="eastAsia"/>
          <w:szCs w:val="20"/>
        </w:rPr>
        <w:t xml:space="preserve">. </w:t>
      </w:r>
      <w:r>
        <w:rPr>
          <w:rFonts w:eastAsia="微软雅黑" w:hint="eastAsia"/>
          <w:szCs w:val="20"/>
          <w:lang w:val="en-GB"/>
        </w:rPr>
        <w:t>I</w:t>
      </w:r>
      <w:r>
        <w:rPr>
          <w:rFonts w:eastAsia="微软雅黑"/>
          <w:szCs w:val="20"/>
          <w:lang w:val="en-GB"/>
        </w:rPr>
        <w:t xml:space="preserve">n </w:t>
      </w:r>
      <w:r>
        <w:rPr>
          <w:rFonts w:eastAsia="微软雅黑" w:hint="eastAsia"/>
          <w:szCs w:val="20"/>
        </w:rPr>
        <w:t xml:space="preserve">previous </w:t>
      </w:r>
      <w:r>
        <w:rPr>
          <w:rFonts w:eastAsia="微软雅黑"/>
          <w:szCs w:val="20"/>
          <w:lang w:val="en-GB"/>
        </w:rPr>
        <w:t>RAN</w:t>
      </w:r>
      <w:r>
        <w:rPr>
          <w:rFonts w:eastAsia="微软雅黑" w:hint="eastAsia"/>
          <w:szCs w:val="20"/>
        </w:rPr>
        <w:t>1 meetings</w:t>
      </w:r>
      <w:r>
        <w:rPr>
          <w:rFonts w:eastAsia="微软雅黑"/>
          <w:szCs w:val="20"/>
          <w:lang w:val="en-GB"/>
        </w:rPr>
        <w:t>,</w:t>
      </w:r>
      <w:r>
        <w:rPr>
          <w:rFonts w:eastAsia="微软雅黑" w:hint="eastAsia"/>
          <w:szCs w:val="20"/>
        </w:rPr>
        <w:t xml:space="preserve"> enhancement </w:t>
      </w:r>
      <w:r>
        <w:rPr>
          <w:rFonts w:eastAsia="微软雅黑"/>
          <w:szCs w:val="20"/>
          <w:lang w:val="en-GB"/>
        </w:rPr>
        <w:t>for 8-Tx UL</w:t>
      </w:r>
      <w:r>
        <w:rPr>
          <w:rFonts w:eastAsia="微软雅黑" w:hint="eastAsia"/>
          <w:szCs w:val="20"/>
        </w:rPr>
        <w:t xml:space="preserve"> transmission in </w:t>
      </w:r>
      <w:proofErr w:type="spellStart"/>
      <w:r>
        <w:rPr>
          <w:rFonts w:eastAsia="微软雅黑"/>
          <w:szCs w:val="20"/>
          <w:lang w:val="en-GB"/>
        </w:rPr>
        <w:t>Rel</w:t>
      </w:r>
      <w:proofErr w:type="spellEnd"/>
      <w:r>
        <w:rPr>
          <w:rFonts w:eastAsia="微软雅黑"/>
          <w:szCs w:val="20"/>
          <w:lang w:val="en-GB"/>
        </w:rPr>
        <w:t xml:space="preserve">-18 was </w:t>
      </w:r>
      <w:r>
        <w:rPr>
          <w:rFonts w:eastAsia="微软雅黑" w:hint="eastAsia"/>
          <w:szCs w:val="20"/>
        </w:rPr>
        <w:t>discussed. P</w:t>
      </w:r>
      <w:r>
        <w:rPr>
          <w:rFonts w:eastAsia="宋体" w:hint="eastAsia"/>
          <w:iCs/>
        </w:rPr>
        <w:t xml:space="preserve">arameter for </w:t>
      </w:r>
      <w:r>
        <w:rPr>
          <w:iCs/>
        </w:rPr>
        <w:t>SLS</w:t>
      </w:r>
      <w:r>
        <w:rPr>
          <w:rFonts w:eastAsia="宋体" w:hint="eastAsia"/>
          <w:iCs/>
        </w:rPr>
        <w:t xml:space="preserve"> and LLS, </w:t>
      </w:r>
      <w:r>
        <w:rPr>
          <w:rFonts w:cs="Times"/>
          <w:bCs/>
        </w:rPr>
        <w:t>UE antenna la</w:t>
      </w:r>
      <w:r>
        <w:rPr>
          <w:rFonts w:cs="Times"/>
          <w:bCs/>
        </w:rPr>
        <w:t>youts for codebook design</w:t>
      </w:r>
      <w:r>
        <w:rPr>
          <w:rFonts w:eastAsia="宋体" w:cs="Times" w:hint="eastAsia"/>
          <w:bCs/>
        </w:rPr>
        <w:t xml:space="preserve"> f</w:t>
      </w:r>
      <w:r>
        <w:rPr>
          <w:iCs/>
        </w:rPr>
        <w:t>or non-coherent</w:t>
      </w:r>
      <w:r>
        <w:rPr>
          <w:rFonts w:eastAsia="宋体" w:hint="eastAsia"/>
          <w:iCs/>
        </w:rPr>
        <w:t xml:space="preserve"> and </w:t>
      </w:r>
      <w:r>
        <w:rPr>
          <w:rFonts w:cs="Times"/>
          <w:bCs/>
        </w:rPr>
        <w:t xml:space="preserve">full/partial-coherent </w:t>
      </w:r>
      <w:proofErr w:type="spellStart"/>
      <w:r>
        <w:rPr>
          <w:rFonts w:cs="Times"/>
          <w:bCs/>
        </w:rPr>
        <w:t>UEs</w:t>
      </w:r>
      <w:proofErr w:type="spellEnd"/>
      <w:r>
        <w:rPr>
          <w:rFonts w:eastAsia="宋体" w:cs="Times" w:hint="eastAsia"/>
          <w:bCs/>
        </w:rPr>
        <w:t xml:space="preserve"> were discussed and agreed. Besides, some relevant study points, such as </w:t>
      </w:r>
      <w:r>
        <w:rPr>
          <w:iCs/>
        </w:rPr>
        <w:t xml:space="preserve">full-coherent, partial-coherent and non-coherent </w:t>
      </w:r>
      <w:proofErr w:type="spellStart"/>
      <w:r>
        <w:rPr>
          <w:iCs/>
        </w:rPr>
        <w:t>UEs</w:t>
      </w:r>
      <w:proofErr w:type="spellEnd"/>
      <w:r>
        <w:rPr>
          <w:rFonts w:eastAsia="宋体" w:hint="eastAsia"/>
          <w:iCs/>
        </w:rPr>
        <w:t>,</w:t>
      </w:r>
      <w:r>
        <w:rPr>
          <w:iCs/>
        </w:rPr>
        <w:t xml:space="preserve"> full power transmission</w:t>
      </w:r>
      <w:r>
        <w:rPr>
          <w:rFonts w:eastAsia="宋体" w:hint="eastAsia"/>
          <w:iCs/>
        </w:rPr>
        <w:t xml:space="preserve">, </w:t>
      </w:r>
      <w:r>
        <w:rPr>
          <w:bCs/>
          <w:iCs/>
        </w:rPr>
        <w:t>codebook-based and non-codebook-</w:t>
      </w:r>
      <w:r>
        <w:rPr>
          <w:bCs/>
          <w:iCs/>
        </w:rPr>
        <w:t>based transmission with</w:t>
      </w:r>
      <w:r>
        <w:rPr>
          <w:rFonts w:eastAsia="宋体" w:hint="eastAsia"/>
          <w:bCs/>
          <w:iCs/>
        </w:rPr>
        <w:t xml:space="preserve"> </w:t>
      </w:r>
      <w:r>
        <w:rPr>
          <w:bCs/>
          <w:iCs/>
        </w:rPr>
        <w:t>maximal layer number</w:t>
      </w:r>
      <w:r>
        <w:rPr>
          <w:rFonts w:eastAsia="宋体" w:hint="eastAsia"/>
          <w:bCs/>
          <w:iCs/>
        </w:rPr>
        <w:t xml:space="preserve"> </w:t>
      </w:r>
      <w:r>
        <w:rPr>
          <w:bCs/>
          <w:iCs/>
        </w:rPr>
        <w:t xml:space="preserve">of 8 layers, </w:t>
      </w:r>
      <w:r>
        <w:rPr>
          <w:rFonts w:eastAsia="宋体" w:cs="Times" w:hint="eastAsia"/>
          <w:bCs/>
        </w:rPr>
        <w:t xml:space="preserve">are also </w:t>
      </w:r>
      <w:r>
        <w:rPr>
          <w:rFonts w:eastAsia="宋体" w:cs="Times"/>
          <w:bCs/>
        </w:rPr>
        <w:t>discussed</w:t>
      </w:r>
      <w:r>
        <w:rPr>
          <w:rFonts w:eastAsia="宋体" w:cs="Times" w:hint="eastAsia"/>
          <w:bCs/>
        </w:rPr>
        <w:t xml:space="preserve">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  <w:r>
        <w:rPr>
          <w:rFonts w:eastAsia="宋体" w:cs="Times" w:hint="eastAsia"/>
          <w:bCs/>
        </w:rPr>
        <w:t xml:space="preserve">In this contribution, we provide our evaluation for codebook design and 2 </w:t>
      </w:r>
      <w:proofErr w:type="spellStart"/>
      <w:r>
        <w:rPr>
          <w:rFonts w:eastAsia="宋体" w:cs="Times" w:hint="eastAsia"/>
          <w:bCs/>
        </w:rPr>
        <w:t>CWs</w:t>
      </w:r>
      <w:proofErr w:type="spellEnd"/>
      <w:r>
        <w:rPr>
          <w:rFonts w:eastAsia="宋体" w:cs="Times" w:hint="eastAsia"/>
          <w:bCs/>
        </w:rPr>
        <w:t xml:space="preserve"> for </w:t>
      </w:r>
      <w:proofErr w:type="spellStart"/>
      <w:r>
        <w:rPr>
          <w:rFonts w:eastAsia="宋体" w:cs="Times" w:hint="eastAsia"/>
          <w:bCs/>
        </w:rPr>
        <w:t>8Tx</w:t>
      </w:r>
      <w:proofErr w:type="spellEnd"/>
      <w:r>
        <w:rPr>
          <w:rFonts w:eastAsia="宋体" w:cs="Times" w:hint="eastAsia"/>
          <w:bCs/>
        </w:rPr>
        <w:t>, and analysis on SRI/</w:t>
      </w:r>
      <w:proofErr w:type="spellStart"/>
      <w:r>
        <w:rPr>
          <w:rFonts w:eastAsia="宋体" w:cs="Times" w:hint="eastAsia"/>
          <w:bCs/>
        </w:rPr>
        <w:t>TPMI</w:t>
      </w:r>
      <w:proofErr w:type="spellEnd"/>
      <w:r>
        <w:rPr>
          <w:rFonts w:eastAsia="宋体" w:cs="Times" w:hint="eastAsia"/>
          <w:bCs/>
        </w:rPr>
        <w:t xml:space="preserve"> enhancement for </w:t>
      </w:r>
      <w:proofErr w:type="spellStart"/>
      <w:r>
        <w:rPr>
          <w:rFonts w:eastAsia="宋体" w:cs="Times" w:hint="eastAsia"/>
          <w:bCs/>
        </w:rPr>
        <w:t>8Tx</w:t>
      </w:r>
      <w:proofErr w:type="spellEnd"/>
      <w:r>
        <w:rPr>
          <w:rFonts w:eastAsia="宋体" w:cs="Times" w:hint="eastAsia"/>
          <w:bCs/>
        </w:rPr>
        <w:t xml:space="preserve"> with codebook based and non-</w:t>
      </w:r>
      <w:proofErr w:type="gramStart"/>
      <w:r>
        <w:rPr>
          <w:rFonts w:eastAsia="宋体" w:cs="Times" w:hint="eastAsia"/>
          <w:bCs/>
        </w:rPr>
        <w:t>codebook based</w:t>
      </w:r>
      <w:proofErr w:type="gramEnd"/>
      <w:r>
        <w:rPr>
          <w:rFonts w:eastAsia="宋体" w:cs="Times" w:hint="eastAsia"/>
          <w:bCs/>
        </w:rPr>
        <w:t xml:space="preserve"> tr</w:t>
      </w:r>
      <w:r>
        <w:rPr>
          <w:rFonts w:eastAsia="宋体" w:cs="Times" w:hint="eastAsia"/>
          <w:bCs/>
        </w:rPr>
        <w:t xml:space="preserve">ansmission, and </w:t>
      </w:r>
      <w:proofErr w:type="spellStart"/>
      <w:r>
        <w:rPr>
          <w:rFonts w:eastAsia="宋体" w:cs="Times" w:hint="eastAsia"/>
          <w:bCs/>
        </w:rPr>
        <w:t>PUSCH</w:t>
      </w:r>
      <w:proofErr w:type="spellEnd"/>
      <w:r>
        <w:rPr>
          <w:rFonts w:eastAsia="宋体" w:cs="Times" w:hint="eastAsia"/>
          <w:bCs/>
        </w:rPr>
        <w:t xml:space="preserve"> transmission with 2 </w:t>
      </w:r>
      <w:proofErr w:type="spellStart"/>
      <w:r>
        <w:rPr>
          <w:rFonts w:eastAsia="宋体" w:cs="Times" w:hint="eastAsia"/>
          <w:bCs/>
        </w:rPr>
        <w:t>CWs</w:t>
      </w:r>
      <w:proofErr w:type="spellEnd"/>
      <w:r>
        <w:rPr>
          <w:rFonts w:eastAsia="宋体" w:cs="Times" w:hint="eastAsia"/>
          <w:bCs/>
        </w:rPr>
        <w:t xml:space="preserve">. </w:t>
      </w:r>
    </w:p>
    <w:p w:rsidR="008215D7" w:rsidRDefault="003A1B25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Enhancement for 8-Tx UL operation</w:t>
      </w:r>
    </w:p>
    <w:p w:rsidR="008215D7" w:rsidRDefault="003A1B25">
      <w:pPr>
        <w:numPr>
          <w:ilvl w:val="1"/>
          <w:numId w:val="8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 xml:space="preserve">Evaluation on </w:t>
      </w:r>
      <w:r>
        <w:rPr>
          <w:rFonts w:eastAsia="宋体"/>
          <w:b/>
          <w:sz w:val="24"/>
          <w:szCs w:val="20"/>
        </w:rPr>
        <w:t xml:space="preserve">8-Tx UL </w:t>
      </w:r>
      <w:r>
        <w:rPr>
          <w:rFonts w:eastAsia="宋体" w:hint="eastAsia"/>
          <w:b/>
          <w:sz w:val="24"/>
          <w:szCs w:val="20"/>
        </w:rPr>
        <w:t xml:space="preserve">transmission </w:t>
      </w:r>
    </w:p>
    <w:p w:rsidR="008215D7" w:rsidRDefault="003A1B25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DL type I 8-TX codebook vs. UL 4-Tx codebook based 8-Tx codebook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For full-coherent codebook design, it may be based on DL type I 8-Tx codebook, or based on UL 4-Tx codebook. Details can be found in subclause 2.2.1. Simulation results of comparison of such two schemes are shown as below. </w:t>
      </w:r>
      <w:r>
        <w:rPr>
          <w:rFonts w:hint="eastAsia"/>
        </w:rPr>
        <w:t>The simulation assumption</w:t>
      </w:r>
      <w:r>
        <w:rPr>
          <w:rFonts w:eastAsia="宋体" w:hint="eastAsia"/>
        </w:rPr>
        <w:t>s</w:t>
      </w:r>
      <w:r>
        <w:rPr>
          <w:rFonts w:hint="eastAsia"/>
        </w:rPr>
        <w:t xml:space="preserve"> can be</w:t>
      </w:r>
      <w:r>
        <w:rPr>
          <w:rFonts w:hint="eastAsia"/>
        </w:rPr>
        <w:t xml:space="preserve"> found in appendix</w:t>
      </w:r>
      <w:r>
        <w:rPr>
          <w:rFonts w:eastAsia="宋体" w:hint="eastAsia"/>
        </w:rPr>
        <w:t xml:space="preserve"> Table A-1</w:t>
      </w:r>
      <w:r>
        <w:rPr>
          <w:rFonts w:hint="eastAsia"/>
        </w:rPr>
        <w:t>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Observation 1:</w:t>
      </w:r>
      <w:r>
        <w:rPr>
          <w:rFonts w:eastAsia="宋体" w:hint="eastAsia"/>
          <w:i/>
          <w:iCs/>
        </w:rPr>
        <w:t xml:space="preserve"> Reusing the DL codebook (relevant to oversampling ratio, </w:t>
      </w:r>
      <w:proofErr w:type="spellStart"/>
      <w:r>
        <w:rPr>
          <w:rFonts w:eastAsia="宋体" w:hint="eastAsia"/>
          <w:i/>
          <w:iCs/>
        </w:rPr>
        <w:t>O1</w:t>
      </w:r>
      <w:proofErr w:type="spellEnd"/>
      <w:r>
        <w:rPr>
          <w:rFonts w:eastAsia="宋体" w:hint="eastAsia"/>
          <w:i/>
          <w:iCs/>
        </w:rPr>
        <w:t>/</w:t>
      </w:r>
      <w:proofErr w:type="spellStart"/>
      <w:r>
        <w:rPr>
          <w:rFonts w:eastAsia="宋体" w:hint="eastAsia"/>
          <w:i/>
          <w:iCs/>
        </w:rPr>
        <w:t>O2</w:t>
      </w:r>
      <w:proofErr w:type="spellEnd"/>
      <w:r>
        <w:rPr>
          <w:rFonts w:eastAsia="宋体" w:hint="eastAsia"/>
          <w:i/>
          <w:iCs/>
        </w:rPr>
        <w:t>) slightly outperforms enhanced UL codebook (based on legacy 4-Tx UL codebook).</w: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drawing>
          <wp:inline distT="0" distB="0" distL="114300" distR="114300">
            <wp:extent cx="2339975" cy="1440180"/>
            <wp:effectExtent l="0" t="0" r="3175" b="7620"/>
            <wp:docPr id="10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2339975" cy="1440180"/>
            <wp:effectExtent l="0" t="0" r="3175" b="7620"/>
            <wp:docPr id="13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D7" w:rsidRDefault="003A1B25">
      <w:pPr>
        <w:spacing w:after="0" w:line="240" w:lineRule="auto"/>
        <w:jc w:val="center"/>
        <w:rPr>
          <w:rFonts w:eastAsia="宋体"/>
        </w:rPr>
      </w:pPr>
      <w:r>
        <w:rPr>
          <w:rFonts w:eastAsia="宋体" w:hint="eastAsia"/>
        </w:rPr>
        <w:t xml:space="preserve">(a)                                                             </w:t>
      </w:r>
      <w:r>
        <w:rPr>
          <w:rFonts w:eastAsia="宋体" w:hint="eastAsia"/>
        </w:rPr>
        <w:t xml:space="preserve">           </w:t>
      </w:r>
      <w:proofErr w:type="gramStart"/>
      <w:r>
        <w:rPr>
          <w:rFonts w:eastAsia="宋体" w:hint="eastAsia"/>
        </w:rPr>
        <w:t xml:space="preserve">   (</w:t>
      </w:r>
      <w:proofErr w:type="gramEnd"/>
      <w:r>
        <w:rPr>
          <w:rFonts w:eastAsia="宋体" w:hint="eastAsia"/>
        </w:rPr>
        <w:t>b)</w: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lastRenderedPageBreak/>
        <w:drawing>
          <wp:inline distT="0" distB="0" distL="114300" distR="114300">
            <wp:extent cx="2339975" cy="1440180"/>
            <wp:effectExtent l="0" t="0" r="3175" b="7620"/>
            <wp:docPr id="16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2339975" cy="1440180"/>
            <wp:effectExtent l="0" t="0" r="3175" b="7620"/>
            <wp:docPr id="15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D7" w:rsidRDefault="003A1B25">
      <w:pPr>
        <w:spacing w:after="0" w:line="240" w:lineRule="auto"/>
        <w:jc w:val="center"/>
        <w:rPr>
          <w:rFonts w:eastAsia="宋体"/>
        </w:rPr>
      </w:pPr>
      <w:r>
        <w:rPr>
          <w:rFonts w:eastAsia="宋体" w:hint="eastAsia"/>
        </w:rPr>
        <w:t xml:space="preserve">(c)                                                                        </w:t>
      </w:r>
      <w:proofErr w:type="gramStart"/>
      <w:r>
        <w:rPr>
          <w:rFonts w:eastAsia="宋体" w:hint="eastAsia"/>
        </w:rPr>
        <w:t xml:space="preserve">   (</w:t>
      </w:r>
      <w:proofErr w:type="gramEnd"/>
      <w:r>
        <w:rPr>
          <w:rFonts w:eastAsia="宋体" w:hint="eastAsia"/>
        </w:rPr>
        <w:t>d)</w: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hint="eastAsia"/>
          <w:b/>
          <w:bCs/>
        </w:rPr>
        <w:t xml:space="preserve">Figure </w:t>
      </w:r>
      <w:r>
        <w:rPr>
          <w:rFonts w:eastAsia="宋体" w:hint="eastAsia"/>
          <w:b/>
          <w:bCs/>
        </w:rPr>
        <w:t>1</w:t>
      </w:r>
      <w:r>
        <w:rPr>
          <w:rFonts w:hint="eastAsia"/>
        </w:rPr>
        <w:t xml:space="preserve"> P</w:t>
      </w:r>
      <w:r>
        <w:t xml:space="preserve">erformance evaluation with </w:t>
      </w:r>
      <w:proofErr w:type="gramStart"/>
      <w:r>
        <w:rPr>
          <w:rFonts w:eastAsia="宋体" w:hint="eastAsia"/>
        </w:rPr>
        <w:t>codebook based</w:t>
      </w:r>
      <w:proofErr w:type="gramEnd"/>
      <w:r>
        <w:rPr>
          <w:rFonts w:eastAsia="宋体" w:hint="eastAsia"/>
        </w:rPr>
        <w:t xml:space="preserve"> Tx</w:t>
      </w:r>
      <w:r>
        <w:t xml:space="preserve"> </w:t>
      </w:r>
      <w:r>
        <w:rPr>
          <w:rFonts w:eastAsia="宋体" w:hint="eastAsia"/>
        </w:rPr>
        <w:t xml:space="preserve">and up to </w:t>
      </w:r>
      <w:proofErr w:type="spellStart"/>
      <w:r>
        <w:rPr>
          <w:rFonts w:eastAsia="宋体" w:hint="eastAsia"/>
        </w:rPr>
        <w:t>64QAM</w:t>
      </w:r>
      <w:proofErr w:type="spellEnd"/>
      <w:r>
        <w:rPr>
          <w:rFonts w:eastAsia="宋体" w:hint="eastAsia"/>
        </w:rPr>
        <w:t xml:space="preserve"> </w:t>
      </w:r>
      <w:r>
        <w:t xml:space="preserve">for ‘8-Tx &amp; max RANK-8’: (a) Rank distribution, (b) average </w:t>
      </w:r>
      <w:proofErr w:type="spellStart"/>
      <w:r>
        <w:t>UPT</w:t>
      </w:r>
      <w:proofErr w:type="spellEnd"/>
      <w:r>
        <w:t>, (c) 5%-</w:t>
      </w:r>
      <w:proofErr w:type="spellStart"/>
      <w:r>
        <w:t>ile</w:t>
      </w:r>
      <w:proofErr w:type="spellEnd"/>
      <w:r>
        <w:t xml:space="preserve"> </w:t>
      </w:r>
      <w:proofErr w:type="spellStart"/>
      <w:r>
        <w:t>UPT</w:t>
      </w:r>
      <w:proofErr w:type="spellEnd"/>
      <w:r>
        <w:rPr>
          <w:rFonts w:eastAsia="宋体" w:hint="eastAsia"/>
        </w:rPr>
        <w:t>,</w:t>
      </w:r>
      <w:r>
        <w:rPr>
          <w:rFonts w:eastAsia="宋体" w:hint="eastAsia"/>
        </w:rPr>
        <w:t xml:space="preserve"> (d) </w:t>
      </w:r>
      <w:r>
        <w:t>95%-</w:t>
      </w:r>
      <w:proofErr w:type="spellStart"/>
      <w:r>
        <w:t>ile</w:t>
      </w:r>
      <w:proofErr w:type="spellEnd"/>
      <w:r>
        <w:t xml:space="preserve"> </w:t>
      </w:r>
      <w:proofErr w:type="spellStart"/>
      <w:r>
        <w:t>UPT</w:t>
      </w:r>
      <w:proofErr w:type="spellEnd"/>
    </w:p>
    <w:p w:rsidR="008215D7" w:rsidRDefault="003A1B25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Comparison of DL type I based 8-TX codebook with different oversampling settings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/>
        </w:rPr>
        <w:t>In order to facilitate subsequent UL codebook design/selection</w:t>
      </w:r>
      <w:r>
        <w:rPr>
          <w:rFonts w:eastAsia="宋体" w:hint="eastAsia"/>
        </w:rPr>
        <w:t>,</w:t>
      </w:r>
      <w:r>
        <w:rPr>
          <w:rFonts w:eastAsia="宋体"/>
        </w:rPr>
        <w:t xml:space="preserve"> w</w:t>
      </w:r>
      <w:r>
        <w:rPr>
          <w:rFonts w:eastAsia="宋体" w:hint="eastAsia"/>
        </w:rPr>
        <w:t xml:space="preserve">e compare different values of oversampling, i.e., </w:t>
      </w:r>
      <w:proofErr w:type="spellStart"/>
      <w:r>
        <w:rPr>
          <w:rFonts w:eastAsia="宋体" w:hint="eastAsia"/>
        </w:rPr>
        <w:t>O1</w:t>
      </w:r>
      <w:proofErr w:type="spellEnd"/>
      <w:r>
        <w:rPr>
          <w:rFonts w:eastAsia="宋体" w:hint="eastAsia"/>
        </w:rPr>
        <w:t>/</w:t>
      </w:r>
      <w:proofErr w:type="spellStart"/>
      <w:r>
        <w:rPr>
          <w:rFonts w:eastAsia="宋体" w:hint="eastAsia"/>
        </w:rPr>
        <w:t>O2</w:t>
      </w:r>
      <w:proofErr w:type="spellEnd"/>
      <w:r>
        <w:rPr>
          <w:rFonts w:eastAsia="宋体" w:hint="eastAsia"/>
        </w:rPr>
        <w:t>. Simulation results of comparison are</w:t>
      </w:r>
      <w:r>
        <w:rPr>
          <w:rFonts w:eastAsia="宋体" w:hint="eastAsia"/>
        </w:rPr>
        <w:t xml:space="preserve"> shown as below. </w:t>
      </w:r>
      <w:r>
        <w:rPr>
          <w:rFonts w:hint="eastAsia"/>
        </w:rPr>
        <w:t>The simulation assumption</w:t>
      </w:r>
      <w:r>
        <w:rPr>
          <w:rFonts w:eastAsia="宋体" w:hint="eastAsia"/>
        </w:rPr>
        <w:t>s</w:t>
      </w:r>
      <w:r>
        <w:rPr>
          <w:rFonts w:hint="eastAsia"/>
        </w:rPr>
        <w:t xml:space="preserve"> can be found in appendix</w:t>
      </w:r>
      <w:r>
        <w:rPr>
          <w:rFonts w:eastAsia="宋体" w:hint="eastAsia"/>
        </w:rPr>
        <w:t xml:space="preserve"> Table A-2</w:t>
      </w:r>
      <w:r>
        <w:rPr>
          <w:rFonts w:hint="eastAsia"/>
        </w:rPr>
        <w:t>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Observation 2:</w:t>
      </w:r>
      <w:r>
        <w:rPr>
          <w:rFonts w:eastAsia="宋体" w:hint="eastAsia"/>
          <w:i/>
          <w:iCs/>
        </w:rPr>
        <w:t xml:space="preserve"> On oversampling settings,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rPr>
          <w:rFonts w:eastAsia="宋体"/>
          <w:i/>
          <w:iCs/>
        </w:rPr>
      </w:pPr>
      <w:r>
        <w:rPr>
          <w:rFonts w:eastAsia="宋体"/>
          <w:i/>
          <w:iCs/>
        </w:rPr>
        <w:t xml:space="preserve">With the increase of oversampling ratio(s) (especially for low-rank cases), significant performance gain can be observed for cell-edge </w:t>
      </w:r>
      <w:r>
        <w:rPr>
          <w:rFonts w:eastAsia="宋体"/>
          <w:i/>
          <w:iCs/>
        </w:rPr>
        <w:t xml:space="preserve">UE, although average </w:t>
      </w:r>
      <w:proofErr w:type="spellStart"/>
      <w:r>
        <w:rPr>
          <w:rFonts w:eastAsia="宋体"/>
          <w:i/>
          <w:iCs/>
        </w:rPr>
        <w:t>UPT</w:t>
      </w:r>
      <w:proofErr w:type="spellEnd"/>
      <w:r>
        <w:rPr>
          <w:rFonts w:eastAsia="宋体"/>
          <w:i/>
          <w:iCs/>
        </w:rPr>
        <w:t xml:space="preserve"> gain may be limited.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rPr>
          <w:rFonts w:eastAsia="宋体"/>
          <w:i/>
          <w:iCs/>
        </w:rPr>
      </w:pPr>
      <w:r>
        <w:rPr>
          <w:rFonts w:eastAsia="宋体"/>
          <w:i/>
          <w:iCs/>
        </w:rPr>
        <w:t>The trade-off between DCI overhead/UE complexity related to UL codebook size and UL transmission performance should be carefully handled.</w: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drawing>
          <wp:inline distT="0" distB="0" distL="114300" distR="114300">
            <wp:extent cx="2820035" cy="1647825"/>
            <wp:effectExtent l="0" t="0" r="18415" b="9525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003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561465" cy="734060"/>
            <wp:effectExtent l="0" t="0" r="635" b="889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eastAsia="宋体" w:hint="eastAsia"/>
        </w:rPr>
        <w:t>(a)</w: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drawing>
          <wp:inline distT="0" distB="0" distL="114300" distR="114300">
            <wp:extent cx="2339975" cy="1440180"/>
            <wp:effectExtent l="0" t="0" r="3175" b="7620"/>
            <wp:docPr id="18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>
            <wp:extent cx="2339975" cy="1440180"/>
            <wp:effectExtent l="0" t="0" r="3175" b="7620"/>
            <wp:docPr id="19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D7" w:rsidRDefault="003A1B25">
      <w:pPr>
        <w:spacing w:after="0" w:line="240" w:lineRule="auto"/>
        <w:jc w:val="center"/>
        <w:rPr>
          <w:rFonts w:eastAsia="宋体"/>
        </w:rPr>
      </w:pPr>
      <w:r>
        <w:rPr>
          <w:rFonts w:eastAsia="宋体" w:hint="eastAsia"/>
        </w:rPr>
        <w:t xml:space="preserve">(b)                                                         </w:t>
      </w:r>
      <w:r>
        <w:rPr>
          <w:rFonts w:eastAsia="宋体" w:hint="eastAsia"/>
        </w:rPr>
        <w:t xml:space="preserve">               </w:t>
      </w:r>
      <w:proofErr w:type="gramStart"/>
      <w:r>
        <w:rPr>
          <w:rFonts w:eastAsia="宋体" w:hint="eastAsia"/>
        </w:rPr>
        <w:t xml:space="preserve">   (</w:t>
      </w:r>
      <w:proofErr w:type="gramEnd"/>
      <w:r>
        <w:rPr>
          <w:rFonts w:eastAsia="宋体" w:hint="eastAsia"/>
        </w:rPr>
        <w:t>c)</w: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hint="eastAsia"/>
          <w:b/>
          <w:bCs/>
        </w:rPr>
        <w:t xml:space="preserve">Figure </w:t>
      </w:r>
      <w:r>
        <w:rPr>
          <w:rFonts w:eastAsia="宋体" w:hint="eastAsia"/>
          <w:b/>
          <w:bCs/>
        </w:rPr>
        <w:t>2</w:t>
      </w:r>
      <w:r>
        <w:rPr>
          <w:rFonts w:hint="eastAsia"/>
        </w:rPr>
        <w:t xml:space="preserve"> P</w:t>
      </w:r>
      <w:r>
        <w:t xml:space="preserve">erformance evaluation with </w:t>
      </w:r>
      <w:proofErr w:type="gramStart"/>
      <w:r>
        <w:rPr>
          <w:rFonts w:eastAsia="宋体" w:hint="eastAsia"/>
        </w:rPr>
        <w:t>codebook based</w:t>
      </w:r>
      <w:proofErr w:type="gramEnd"/>
      <w:r>
        <w:rPr>
          <w:rFonts w:eastAsia="宋体" w:hint="eastAsia"/>
        </w:rPr>
        <w:t xml:space="preserve"> Tx</w:t>
      </w:r>
      <w:r>
        <w:t xml:space="preserve"> </w:t>
      </w:r>
      <w:r>
        <w:rPr>
          <w:rFonts w:eastAsia="宋体" w:hint="eastAsia"/>
        </w:rPr>
        <w:t xml:space="preserve">and up to </w:t>
      </w:r>
      <w:proofErr w:type="spellStart"/>
      <w:r>
        <w:rPr>
          <w:rFonts w:eastAsia="宋体" w:hint="eastAsia"/>
        </w:rPr>
        <w:t>64QAM</w:t>
      </w:r>
      <w:proofErr w:type="spellEnd"/>
      <w:r>
        <w:rPr>
          <w:rFonts w:eastAsia="宋体" w:hint="eastAsia"/>
        </w:rPr>
        <w:t xml:space="preserve"> using different oversampling settings</w:t>
      </w:r>
      <w:r>
        <w:t xml:space="preserve">: (a) Rank distribution, (b) average </w:t>
      </w:r>
      <w:proofErr w:type="spellStart"/>
      <w:r>
        <w:t>UPT</w:t>
      </w:r>
      <w:proofErr w:type="spellEnd"/>
      <w:r>
        <w:t>, (c) 5%-</w:t>
      </w:r>
      <w:proofErr w:type="spellStart"/>
      <w:r>
        <w:t>ile</w:t>
      </w:r>
      <w:proofErr w:type="spellEnd"/>
      <w:r>
        <w:t xml:space="preserve"> </w:t>
      </w:r>
      <w:proofErr w:type="spellStart"/>
      <w:r>
        <w:t>UPT</w:t>
      </w:r>
      <w:proofErr w:type="spellEnd"/>
    </w:p>
    <w:p w:rsidR="008215D7" w:rsidRDefault="003A1B25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proofErr w:type="spellStart"/>
      <w:r>
        <w:rPr>
          <w:rFonts w:eastAsia="宋体" w:hint="eastAsia"/>
          <w:b/>
          <w:bCs/>
          <w:sz w:val="21"/>
          <w:szCs w:val="21"/>
        </w:rPr>
        <w:lastRenderedPageBreak/>
        <w:t>2CW</w:t>
      </w:r>
      <w:proofErr w:type="spellEnd"/>
      <w:r>
        <w:rPr>
          <w:rFonts w:eastAsia="宋体" w:hint="eastAsia"/>
          <w:b/>
          <w:bCs/>
          <w:sz w:val="21"/>
          <w:szCs w:val="21"/>
        </w:rPr>
        <w:t xml:space="preserve"> vs. </w:t>
      </w:r>
      <w:proofErr w:type="spellStart"/>
      <w:r>
        <w:rPr>
          <w:rFonts w:eastAsia="宋体" w:hint="eastAsia"/>
          <w:b/>
          <w:bCs/>
          <w:sz w:val="21"/>
          <w:szCs w:val="21"/>
        </w:rPr>
        <w:t>1CW</w:t>
      </w:r>
      <w:proofErr w:type="spellEnd"/>
      <w:r>
        <w:rPr>
          <w:rFonts w:eastAsia="宋体" w:hint="eastAsia"/>
          <w:b/>
          <w:bCs/>
          <w:sz w:val="21"/>
          <w:szCs w:val="21"/>
        </w:rPr>
        <w:t xml:space="preserve"> for 8-Tx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</w:pPr>
      <w:r>
        <w:rPr>
          <w:rFonts w:eastAsia="宋体" w:hint="eastAsia"/>
        </w:rPr>
        <w:t xml:space="preserve">We evaluated performances between 2 </w:t>
      </w:r>
      <w:proofErr w:type="spellStart"/>
      <w:r>
        <w:rPr>
          <w:rFonts w:eastAsia="宋体" w:hint="eastAsia"/>
        </w:rPr>
        <w:t>CWs</w:t>
      </w:r>
      <w:proofErr w:type="spellEnd"/>
      <w:r>
        <w:rPr>
          <w:rFonts w:eastAsia="宋体" w:hint="eastAsia"/>
        </w:rPr>
        <w:t xml:space="preserve"> and </w:t>
      </w:r>
      <w:proofErr w:type="spellStart"/>
      <w:r>
        <w:rPr>
          <w:rFonts w:eastAsia="宋体" w:hint="eastAsia"/>
        </w:rPr>
        <w:t>1CW</w:t>
      </w:r>
      <w:proofErr w:type="spellEnd"/>
      <w:r>
        <w:rPr>
          <w:rFonts w:eastAsia="宋体" w:hint="eastAsia"/>
        </w:rPr>
        <w:t xml:space="preserve"> </w:t>
      </w:r>
      <w:r>
        <w:rPr>
          <w:rFonts w:eastAsia="宋体" w:hint="eastAsia"/>
        </w:rPr>
        <w:t xml:space="preserve">for 8-Tx with more than four layers, and have the following </w:t>
      </w:r>
      <w:r w:rsidR="005B0765">
        <w:rPr>
          <w:rFonts w:eastAsia="宋体" w:hint="eastAsia"/>
        </w:rPr>
        <w:t>LLS</w:t>
      </w:r>
      <w:r w:rsidR="005B0765">
        <w:rPr>
          <w:rFonts w:eastAsia="宋体"/>
        </w:rPr>
        <w:t xml:space="preserve"> </w:t>
      </w:r>
      <w:r>
        <w:rPr>
          <w:rFonts w:eastAsia="宋体" w:hint="eastAsia"/>
        </w:rPr>
        <w:t>result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as shown in Figure 3</w:t>
      </w:r>
      <w:r w:rsidR="005B0765">
        <w:rPr>
          <w:rFonts w:eastAsia="宋体"/>
        </w:rPr>
        <w:t xml:space="preserve"> under MCS and RANK adaptation</w:t>
      </w:r>
      <w:r>
        <w:rPr>
          <w:rFonts w:eastAsia="宋体" w:hint="eastAsia"/>
        </w:rPr>
        <w:t xml:space="preserve">. </w:t>
      </w:r>
      <w:r>
        <w:rPr>
          <w:rFonts w:hint="eastAsia"/>
        </w:rPr>
        <w:t>The simulation assumption can be found in appendix</w:t>
      </w:r>
      <w:r>
        <w:rPr>
          <w:rFonts w:eastAsia="宋体" w:hint="eastAsia"/>
        </w:rPr>
        <w:t xml:space="preserve"> Table A-3</w:t>
      </w:r>
      <w:r>
        <w:rPr>
          <w:rFonts w:hint="eastAsia"/>
        </w:rPr>
        <w:t>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/>
        </w:rPr>
        <w:t>Based on the results, we have the following observation: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Observation 3:</w:t>
      </w:r>
      <w:r>
        <w:rPr>
          <w:rFonts w:eastAsia="宋体" w:hint="eastAsia"/>
          <w:i/>
          <w:iCs/>
        </w:rPr>
        <w:t xml:space="preserve"> Comparing performance</w:t>
      </w:r>
      <w:r>
        <w:rPr>
          <w:rFonts w:eastAsia="宋体" w:hint="eastAsia"/>
          <w:i/>
          <w:iCs/>
        </w:rPr>
        <w:t xml:space="preserve">s between 2 </w:t>
      </w:r>
      <w:proofErr w:type="spellStart"/>
      <w:r>
        <w:rPr>
          <w:rFonts w:eastAsia="宋体" w:hint="eastAsia"/>
          <w:i/>
          <w:iCs/>
        </w:rPr>
        <w:t>CWs</w:t>
      </w:r>
      <w:proofErr w:type="spellEnd"/>
      <w:r>
        <w:rPr>
          <w:rFonts w:eastAsia="宋体" w:hint="eastAsia"/>
          <w:i/>
          <w:iCs/>
        </w:rPr>
        <w:t xml:space="preserve"> and </w:t>
      </w:r>
      <w:proofErr w:type="spellStart"/>
      <w:r>
        <w:rPr>
          <w:rFonts w:eastAsia="宋体" w:hint="eastAsia"/>
          <w:i/>
          <w:iCs/>
        </w:rPr>
        <w:t>1CW</w:t>
      </w:r>
      <w:proofErr w:type="spellEnd"/>
      <w:r>
        <w:rPr>
          <w:rFonts w:eastAsia="宋体" w:hint="eastAsia"/>
          <w:i/>
          <w:iCs/>
        </w:rPr>
        <w:t xml:space="preserve"> for 8-Tx with more than four layers, we observe: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With the increase of number of UL layers and UL </w:t>
      </w:r>
      <w:proofErr w:type="spellStart"/>
      <w:r>
        <w:rPr>
          <w:rFonts w:eastAsia="宋体" w:hint="eastAsia"/>
          <w:i/>
          <w:iCs/>
        </w:rPr>
        <w:t>TXs</w:t>
      </w:r>
      <w:proofErr w:type="spellEnd"/>
      <w:r>
        <w:rPr>
          <w:rFonts w:eastAsia="宋体" w:hint="eastAsia"/>
          <w:i/>
          <w:iCs/>
        </w:rPr>
        <w:t xml:space="preserve">, 2 </w:t>
      </w:r>
      <w:proofErr w:type="spellStart"/>
      <w:r>
        <w:rPr>
          <w:rFonts w:eastAsia="宋体" w:hint="eastAsia"/>
          <w:i/>
          <w:iCs/>
        </w:rPr>
        <w:t>CWs</w:t>
      </w:r>
      <w:proofErr w:type="spellEnd"/>
      <w:r>
        <w:rPr>
          <w:rFonts w:eastAsia="宋体" w:hint="eastAsia"/>
          <w:i/>
          <w:iCs/>
        </w:rPr>
        <w:t xml:space="preserve"> using individual MCS, RV and NDI become much essential for improving Rx demodulation &amp; decoding performance, and reducing du</w:t>
      </w:r>
      <w:r>
        <w:rPr>
          <w:rFonts w:eastAsia="宋体" w:hint="eastAsia"/>
          <w:i/>
          <w:iCs/>
        </w:rPr>
        <w:t xml:space="preserve">plicated data re-transmission by individual </w:t>
      </w:r>
      <w:proofErr w:type="spellStart"/>
      <w:r>
        <w:rPr>
          <w:rFonts w:eastAsia="宋体" w:hint="eastAsia"/>
          <w:i/>
          <w:iCs/>
        </w:rPr>
        <w:t>HARQ</w:t>
      </w:r>
      <w:proofErr w:type="spellEnd"/>
      <w:r>
        <w:rPr>
          <w:rFonts w:eastAsia="宋体" w:hint="eastAsia"/>
          <w:i/>
          <w:iCs/>
        </w:rPr>
        <w:t xml:space="preserve"> procedures.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In LLS (to exactly evaluate Rx demodulation and decoding procedure), compared with 1 CW, 2 </w:t>
      </w:r>
      <w:proofErr w:type="spellStart"/>
      <w:r>
        <w:rPr>
          <w:rFonts w:eastAsia="宋体" w:hint="eastAsia"/>
          <w:i/>
          <w:iCs/>
        </w:rPr>
        <w:t>CWs</w:t>
      </w:r>
      <w:proofErr w:type="spellEnd"/>
      <w:r>
        <w:rPr>
          <w:rFonts w:eastAsia="宋体" w:hint="eastAsia"/>
          <w:i/>
          <w:iCs/>
        </w:rPr>
        <w:t xml:space="preserve"> bring significant performance gains: ~ 3 dB gain in both SNR and around 20% spectrum efficiency (SE)</w:t>
      </w:r>
      <w:r>
        <w:rPr>
          <w:rFonts w:eastAsia="宋体" w:hint="eastAsia"/>
          <w:i/>
          <w:iCs/>
        </w:rPr>
        <w:t xml:space="preserve"> gains for typical scenarios.</w:t>
      </w:r>
    </w:p>
    <w:p w:rsidR="008215D7" w:rsidRDefault="005B0765">
      <w:pPr>
        <w:snapToGrid w:val="0"/>
        <w:spacing w:beforeLines="30" w:before="72" w:afterLines="30" w:after="72" w:line="288" w:lineRule="auto"/>
        <w:jc w:val="center"/>
      </w:pPr>
      <w:r>
        <w:rPr>
          <w:rFonts w:eastAsia="Times New Roman"/>
          <w:sz w:val="21"/>
        </w:rPr>
        <w:object w:dxaOrig="6026" w:dyaOrig="3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298.5pt;height:146pt" o:ole="">
            <v:imagedata r:id="rId15" o:title="" croptop="7547f" cropright="652f"/>
            <o:lock v:ext="edit" aspectratio="f"/>
          </v:shape>
          <o:OLEObject Type="Embed" ProgID="Visio.Drawing.11" ShapeID="_x0000_i1041" DrawAspect="Content" ObjectID="_1726064315" r:id="rId16"/>
        </w:objec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hint="eastAsia"/>
          <w:b/>
          <w:bCs/>
        </w:rPr>
        <w:t xml:space="preserve">Figure </w:t>
      </w:r>
      <w:r>
        <w:rPr>
          <w:rFonts w:eastAsia="宋体" w:hint="eastAsia"/>
          <w:b/>
          <w:bCs/>
        </w:rPr>
        <w:t>3</w:t>
      </w:r>
      <w:r>
        <w:rPr>
          <w:rFonts w:hint="eastAsia"/>
        </w:rPr>
        <w:t xml:space="preserve"> </w:t>
      </w:r>
      <w:r w:rsidR="005B0765">
        <w:t>LLS performance</w:t>
      </w:r>
      <w:r>
        <w:rPr>
          <w:rFonts w:eastAsia="宋体" w:hint="eastAsia"/>
        </w:rPr>
        <w:t xml:space="preserve"> for 2 </w:t>
      </w:r>
      <w:proofErr w:type="spellStart"/>
      <w:r>
        <w:rPr>
          <w:rFonts w:eastAsia="宋体" w:hint="eastAsia"/>
        </w:rPr>
        <w:t>CWs</w:t>
      </w:r>
      <w:proofErr w:type="spellEnd"/>
      <w:r>
        <w:rPr>
          <w:rFonts w:eastAsia="宋体" w:hint="eastAsia"/>
        </w:rPr>
        <w:t xml:space="preserve"> vs. </w:t>
      </w:r>
      <w:proofErr w:type="spellStart"/>
      <w:r>
        <w:rPr>
          <w:rFonts w:eastAsia="宋体" w:hint="eastAsia"/>
        </w:rPr>
        <w:t>1CW</w:t>
      </w:r>
      <w:proofErr w:type="spellEnd"/>
      <w:r>
        <w:rPr>
          <w:rFonts w:eastAsia="宋体" w:hint="eastAsia"/>
        </w:rPr>
        <w:t xml:space="preserve"> for </w:t>
      </w:r>
      <w:proofErr w:type="spellStart"/>
      <w:r>
        <w:rPr>
          <w:rFonts w:eastAsia="宋体" w:hint="eastAsia"/>
        </w:rPr>
        <w:t>8Tx</w:t>
      </w:r>
      <w:proofErr w:type="spellEnd"/>
      <w:r>
        <w:rPr>
          <w:rFonts w:eastAsia="宋体" w:hint="eastAsia"/>
        </w:rPr>
        <w:t xml:space="preserve"> </w:t>
      </w:r>
      <w:r>
        <w:rPr>
          <w:rFonts w:eastAsia="宋体" w:hint="eastAsia"/>
        </w:rPr>
        <w:t>w</w:t>
      </w:r>
      <w:r>
        <w:rPr>
          <w:rFonts w:eastAsia="宋体" w:hint="eastAsia"/>
        </w:rPr>
        <w:t xml:space="preserve">ith </w:t>
      </w:r>
      <w:r w:rsidR="005B0765">
        <w:rPr>
          <w:rFonts w:eastAsia="宋体"/>
        </w:rPr>
        <w:t>up to 8</w:t>
      </w:r>
      <w:r>
        <w:rPr>
          <w:rFonts w:eastAsia="宋体" w:hint="eastAsia"/>
        </w:rPr>
        <w:t xml:space="preserve"> layers</w:t>
      </w:r>
      <w:r w:rsidR="005B0765">
        <w:rPr>
          <w:rFonts w:eastAsia="宋体"/>
        </w:rPr>
        <w:t xml:space="preserve"> under MCS and RANK adaptation</w:t>
      </w:r>
      <w:r>
        <w:t xml:space="preserve"> </w:t>
      </w:r>
    </w:p>
    <w:p w:rsidR="008215D7" w:rsidRDefault="003A1B25">
      <w:pPr>
        <w:numPr>
          <w:ilvl w:val="1"/>
          <w:numId w:val="8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>SRI/</w:t>
      </w:r>
      <w:proofErr w:type="spellStart"/>
      <w:r>
        <w:rPr>
          <w:rFonts w:eastAsia="宋体" w:hint="eastAsia"/>
          <w:b/>
          <w:sz w:val="24"/>
          <w:szCs w:val="20"/>
        </w:rPr>
        <w:t>TPMI</w:t>
      </w:r>
      <w:proofErr w:type="spellEnd"/>
      <w:r>
        <w:rPr>
          <w:rFonts w:eastAsia="宋体" w:hint="eastAsia"/>
          <w:b/>
          <w:sz w:val="24"/>
          <w:szCs w:val="20"/>
        </w:rPr>
        <w:t xml:space="preserve"> enhancement for enabling 8-TX UL transmission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In this subclause, details of SRI/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 and rank indication for </w:t>
      </w:r>
      <w:proofErr w:type="gramStart"/>
      <w:r>
        <w:rPr>
          <w:rFonts w:eastAsia="宋体" w:hint="eastAsia"/>
        </w:rPr>
        <w:t>codebook based</w:t>
      </w:r>
      <w:proofErr w:type="gramEnd"/>
      <w:r>
        <w:rPr>
          <w:rFonts w:eastAsia="宋体" w:hint="eastAsia"/>
        </w:rPr>
        <w:t xml:space="preserve"> transmission and non codebook based transmission are further discussed, as well as 2 </w:t>
      </w:r>
      <w:proofErr w:type="spellStart"/>
      <w:r>
        <w:rPr>
          <w:rFonts w:eastAsia="宋体" w:hint="eastAsia"/>
        </w:rPr>
        <w:t>CWs</w:t>
      </w:r>
      <w:proofErr w:type="spellEnd"/>
      <w:r>
        <w:rPr>
          <w:rFonts w:eastAsia="宋体" w:hint="eastAsia"/>
        </w:rPr>
        <w:t xml:space="preserve"> enhancement. </w:t>
      </w:r>
    </w:p>
    <w:p w:rsidR="008215D7" w:rsidRDefault="003A1B25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C</w:t>
      </w:r>
      <w:r>
        <w:rPr>
          <w:rFonts w:eastAsia="宋体"/>
          <w:b/>
          <w:bCs/>
          <w:sz w:val="21"/>
          <w:szCs w:val="21"/>
        </w:rPr>
        <w:t xml:space="preserve">odebook </w:t>
      </w:r>
      <w:r>
        <w:rPr>
          <w:rFonts w:eastAsia="宋体" w:hint="eastAsia"/>
          <w:b/>
          <w:bCs/>
          <w:sz w:val="21"/>
          <w:szCs w:val="21"/>
        </w:rPr>
        <w:t xml:space="preserve">based </w:t>
      </w:r>
      <w:r>
        <w:rPr>
          <w:rFonts w:eastAsia="宋体"/>
          <w:b/>
          <w:bCs/>
          <w:sz w:val="21"/>
          <w:szCs w:val="21"/>
        </w:rPr>
        <w:t>transmission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For </w:t>
      </w:r>
      <w:proofErr w:type="gramStart"/>
      <w:r>
        <w:rPr>
          <w:rFonts w:eastAsia="宋体" w:hint="eastAsia"/>
        </w:rPr>
        <w:t>codebook based</w:t>
      </w:r>
      <w:proofErr w:type="gramEnd"/>
      <w:r>
        <w:rPr>
          <w:rFonts w:eastAsia="宋体" w:hint="eastAsia"/>
        </w:rPr>
        <w:t xml:space="preserve"> transmission scheme design, </w:t>
      </w:r>
      <w:r>
        <w:rPr>
          <w:rFonts w:eastAsia="宋体" w:hint="eastAsia"/>
        </w:rPr>
        <w:t>the following aspects should be considered:</w:t>
      </w:r>
    </w:p>
    <w:p w:rsidR="008215D7" w:rsidRDefault="003A1B25">
      <w:pPr>
        <w:numPr>
          <w:ilvl w:val="0"/>
          <w:numId w:val="10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  <w:szCs w:val="20"/>
        </w:rPr>
        <w:t xml:space="preserve">Precoding matrices design, i.e., </w:t>
      </w:r>
      <w:r>
        <w:rPr>
          <w:rFonts w:eastAsia="宋体" w:hint="eastAsia"/>
        </w:rPr>
        <w:t xml:space="preserve">candidate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>/precoding matrix set</w:t>
      </w:r>
    </w:p>
    <w:p w:rsidR="008215D7" w:rsidRDefault="003A1B25">
      <w:pPr>
        <w:numPr>
          <w:ilvl w:val="0"/>
          <w:numId w:val="10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Codebook (#layer +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>) indication scheme in DCI</w:t>
      </w:r>
    </w:p>
    <w:p w:rsidR="008215D7" w:rsidRDefault="003A1B25">
      <w:pPr>
        <w:widowControl w:val="0"/>
        <w:numPr>
          <w:ilvl w:val="3"/>
          <w:numId w:val="8"/>
        </w:numPr>
        <w:tabs>
          <w:tab w:val="clear" w:pos="864"/>
        </w:tabs>
        <w:snapToGrid w:val="0"/>
        <w:spacing w:beforeLines="50" w:before="120" w:afterLines="50" w:after="120" w:line="288" w:lineRule="auto"/>
        <w:ind w:left="600" w:hanging="607"/>
        <w:jc w:val="both"/>
        <w:outlineLvl w:val="3"/>
        <w:rPr>
          <w:rFonts w:eastAsia="宋体"/>
        </w:rPr>
      </w:pPr>
      <w:r>
        <w:rPr>
          <w:rFonts w:eastAsia="宋体" w:hint="eastAsia"/>
          <w:b/>
          <w:bCs/>
          <w:szCs w:val="20"/>
        </w:rPr>
        <w:t>On precoding matrices design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Regarding candidate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/precoding matrix set, five alternatives were reached in </w:t>
      </w:r>
      <w:proofErr w:type="spellStart"/>
      <w:r>
        <w:rPr>
          <w:rFonts w:eastAsia="宋体" w:hint="eastAsia"/>
        </w:rPr>
        <w:t>RAN1#109-e</w:t>
      </w:r>
      <w:proofErr w:type="spellEnd"/>
      <w:r>
        <w:rPr>
          <w:rFonts w:eastAsia="宋体" w:hint="eastAsia"/>
        </w:rPr>
        <w:t xml:space="preserve">, then two of them </w:t>
      </w:r>
      <w:proofErr w:type="spellStart"/>
      <w:r>
        <w:rPr>
          <w:rFonts w:ascii="Times" w:eastAsia="Batang" w:hAnsi="Times" w:cs="Times"/>
          <w:szCs w:val="20"/>
          <w:lang w:val="en-GB" w:eastAsia="en-US"/>
        </w:rPr>
        <w:t>Alt</w:t>
      </w:r>
      <w:r>
        <w:rPr>
          <w:rFonts w:ascii="Times" w:eastAsia="宋体" w:hAnsi="Times" w:cs="Times" w:hint="eastAsia"/>
          <w:szCs w:val="20"/>
          <w:lang w:val="en-GB"/>
        </w:rPr>
        <w:t>1</w:t>
      </w:r>
      <w:proofErr w:type="spellEnd"/>
      <w:r>
        <w:rPr>
          <w:rFonts w:ascii="Times" w:eastAsia="宋体" w:hAnsi="Times" w:cs="Times" w:hint="eastAsia"/>
          <w:szCs w:val="20"/>
          <w:lang w:val="en-GB"/>
        </w:rPr>
        <w:t>-b</w:t>
      </w:r>
      <w:r>
        <w:rPr>
          <w:rFonts w:ascii="Times" w:eastAsia="Batang" w:hAnsi="Times" w:cs="Times"/>
          <w:szCs w:val="20"/>
          <w:lang w:val="en-GB" w:eastAsia="en-US"/>
        </w:rPr>
        <w:t xml:space="preserve"> and </w:t>
      </w:r>
      <w:proofErr w:type="spellStart"/>
      <w:r>
        <w:rPr>
          <w:rFonts w:ascii="Times" w:eastAsia="Batang" w:hAnsi="Times" w:cs="Times"/>
          <w:szCs w:val="20"/>
          <w:lang w:val="en-GB" w:eastAsia="en-US"/>
        </w:rPr>
        <w:t>Alt2</w:t>
      </w:r>
      <w:proofErr w:type="spellEnd"/>
      <w:r>
        <w:rPr>
          <w:rFonts w:ascii="Times" w:eastAsia="Batang" w:hAnsi="Times" w:cs="Times"/>
          <w:szCs w:val="20"/>
          <w:lang w:val="en-GB" w:eastAsia="en-US"/>
        </w:rPr>
        <w:t>-</w:t>
      </w:r>
      <w:bookmarkStart w:id="0" w:name="_GoBack"/>
      <w:bookmarkEnd w:id="0"/>
      <w:r>
        <w:rPr>
          <w:rFonts w:ascii="Times" w:eastAsia="Batang" w:hAnsi="Times" w:cs="Times"/>
          <w:szCs w:val="20"/>
          <w:lang w:val="en-GB" w:eastAsia="en-US"/>
        </w:rPr>
        <w:t>a</w:t>
      </w:r>
      <w:r>
        <w:rPr>
          <w:rFonts w:ascii="Times" w:eastAsia="宋体" w:hAnsi="Times" w:cs="Times" w:hint="eastAsia"/>
          <w:szCs w:val="20"/>
        </w:rPr>
        <w:t xml:space="preserve"> were down-selected in </w:t>
      </w:r>
      <w:proofErr w:type="spellStart"/>
      <w:r>
        <w:rPr>
          <w:rFonts w:ascii="Times" w:eastAsia="宋体" w:hAnsi="Times" w:cs="Times" w:hint="eastAsia"/>
          <w:szCs w:val="20"/>
        </w:rPr>
        <w:t>RAN1#110</w:t>
      </w:r>
      <w:proofErr w:type="spellEnd"/>
      <w:r>
        <w:rPr>
          <w:rFonts w:ascii="Times" w:eastAsia="宋体" w:hAnsi="Times" w:cs="Times" w:hint="eastAsia"/>
          <w:szCs w:val="20"/>
        </w:rPr>
        <w:t xml:space="preserve">. </w:t>
      </w:r>
      <w:r>
        <w:rPr>
          <w:rFonts w:eastAsia="宋体" w:hint="eastAsia"/>
        </w:rPr>
        <w:t xml:space="preserve">NR Rel-15 DL Type I codebook scheme and NR Rel-15 UL </w:t>
      </w:r>
      <w:proofErr w:type="spellStart"/>
      <w:r>
        <w:rPr>
          <w:rFonts w:eastAsia="Times New Roman" w:cs="Times"/>
          <w:bCs/>
          <w:szCs w:val="20"/>
        </w:rPr>
        <w:t>2TX</w:t>
      </w:r>
      <w:proofErr w:type="spellEnd"/>
      <w:r>
        <w:rPr>
          <w:rFonts w:eastAsia="Times New Roman" w:cs="Times"/>
          <w:bCs/>
          <w:szCs w:val="20"/>
        </w:rPr>
        <w:t>/</w:t>
      </w:r>
      <w:proofErr w:type="spellStart"/>
      <w:r>
        <w:rPr>
          <w:rFonts w:eastAsia="Times New Roman" w:cs="Times"/>
          <w:bCs/>
          <w:szCs w:val="20"/>
        </w:rPr>
        <w:t>4TX</w:t>
      </w:r>
      <w:proofErr w:type="spellEnd"/>
      <w:r>
        <w:rPr>
          <w:rFonts w:eastAsia="Times New Roman" w:cs="Times"/>
          <w:bCs/>
          <w:szCs w:val="20"/>
        </w:rPr>
        <w:t xml:space="preserve"> codebooks</w:t>
      </w:r>
      <w:r>
        <w:rPr>
          <w:rFonts w:eastAsia="宋体" w:cs="Times" w:hint="eastAsia"/>
          <w:bCs/>
          <w:szCs w:val="20"/>
        </w:rPr>
        <w:t xml:space="preserve"> are basic candidates.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215D7">
        <w:tc>
          <w:tcPr>
            <w:tcW w:w="9576" w:type="dxa"/>
          </w:tcPr>
          <w:p w:rsidR="008215D7" w:rsidRDefault="003A1B25">
            <w:pPr>
              <w:snapToGrid w:val="0"/>
              <w:spacing w:after="0" w:line="312" w:lineRule="auto"/>
              <w:rPr>
                <w:rFonts w:eastAsia="宋体"/>
                <w:b/>
                <w:iCs/>
              </w:rPr>
            </w:pPr>
            <w:r>
              <w:rPr>
                <w:b/>
                <w:iCs/>
              </w:rPr>
              <w:t>Agr</w:t>
            </w:r>
            <w:r>
              <w:rPr>
                <w:b/>
                <w:iCs/>
              </w:rPr>
              <w:t>eement</w:t>
            </w:r>
            <w:r>
              <w:rPr>
                <w:rFonts w:eastAsia="宋体" w:hint="eastAsia"/>
                <w:b/>
                <w:iCs/>
              </w:rPr>
              <w:t xml:space="preserve"> </w:t>
            </w:r>
            <w:r>
              <w:rPr>
                <w:rFonts w:eastAsia="宋体" w:hint="eastAsia"/>
                <w:bCs/>
                <w:iCs/>
              </w:rPr>
              <w:t>(</w:t>
            </w:r>
            <w:proofErr w:type="spellStart"/>
            <w:r>
              <w:rPr>
                <w:rFonts w:eastAsia="宋体" w:hint="eastAsia"/>
                <w:bCs/>
                <w:iCs/>
              </w:rPr>
              <w:t>RAN1#110</w:t>
            </w:r>
            <w:proofErr w:type="spellEnd"/>
            <w:r>
              <w:rPr>
                <w:rFonts w:eastAsia="宋体" w:hint="eastAsia"/>
                <w:bCs/>
                <w:iCs/>
              </w:rPr>
              <w:t>)</w:t>
            </w:r>
          </w:p>
          <w:p w:rsidR="008215D7" w:rsidRDefault="003A1B25">
            <w:pPr>
              <w:spacing w:after="0"/>
              <w:contextualSpacing/>
              <w:jc w:val="both"/>
              <w:rPr>
                <w:rFonts w:ascii="Times" w:eastAsia="Batang" w:hAnsi="Times" w:cs="Times"/>
                <w:szCs w:val="20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szCs w:val="20"/>
                <w:lang w:val="en-GB" w:eastAsia="en-US"/>
              </w:rPr>
              <w:t>RAN1</w:t>
            </w:r>
            <w:proofErr w:type="spellEnd"/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 further studies </w:t>
            </w:r>
            <w:proofErr w:type="spellStart"/>
            <w:r>
              <w:rPr>
                <w:rFonts w:ascii="Times" w:eastAsia="Batang" w:hAnsi="Times" w:cs="Times"/>
                <w:szCs w:val="20"/>
                <w:lang w:val="en-GB" w:eastAsia="en-US"/>
              </w:rPr>
              <w:t>Alt1b</w:t>
            </w:r>
            <w:proofErr w:type="spellEnd"/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 and </w:t>
            </w:r>
            <w:proofErr w:type="spellStart"/>
            <w:r>
              <w:rPr>
                <w:rFonts w:ascii="Times" w:eastAsia="Batang" w:hAnsi="Times" w:cs="Times"/>
                <w:szCs w:val="20"/>
                <w:lang w:val="en-GB" w:eastAsia="en-US"/>
              </w:rPr>
              <w:t>Alt2a</w:t>
            </w:r>
            <w:proofErr w:type="spellEnd"/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 for down-selection of one of the two in </w:t>
            </w:r>
            <w:proofErr w:type="spellStart"/>
            <w:r>
              <w:rPr>
                <w:rFonts w:ascii="Times" w:eastAsia="Batang" w:hAnsi="Times" w:cs="Times"/>
                <w:szCs w:val="20"/>
                <w:lang w:val="en-GB" w:eastAsia="en-US"/>
              </w:rPr>
              <w:t>RAN1</w:t>
            </w:r>
            <w:proofErr w:type="spellEnd"/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 meeting #</w:t>
            </w:r>
            <w:proofErr w:type="spellStart"/>
            <w:r>
              <w:rPr>
                <w:rFonts w:ascii="Times" w:eastAsia="Batang" w:hAnsi="Times" w:cs="Times"/>
                <w:szCs w:val="20"/>
                <w:lang w:val="en-GB" w:eastAsia="en-US"/>
              </w:rPr>
              <w:t>110b</w:t>
            </w:r>
            <w:proofErr w:type="spellEnd"/>
            <w:r>
              <w:rPr>
                <w:rFonts w:ascii="Times" w:eastAsia="Batang" w:hAnsi="Times" w:cs="Times"/>
                <w:szCs w:val="20"/>
                <w:lang w:val="en-GB" w:eastAsia="en-US"/>
              </w:rPr>
              <w:t>-e.</w:t>
            </w:r>
          </w:p>
          <w:p w:rsidR="008215D7" w:rsidRDefault="003A1B25">
            <w:pPr>
              <w:numPr>
                <w:ilvl w:val="0"/>
                <w:numId w:val="11"/>
              </w:numPr>
              <w:spacing w:after="0"/>
              <w:contextualSpacing/>
              <w:jc w:val="both"/>
              <w:rPr>
                <w:rFonts w:eastAsia="宋体"/>
                <w:iCs/>
              </w:rPr>
            </w:pPr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Transmission using one or multiple precoders corresponding to one or multiple SRS resources can be studied as part of the above </w:t>
            </w:r>
            <w:r>
              <w:rPr>
                <w:rFonts w:ascii="Times" w:eastAsia="Batang" w:hAnsi="Times" w:cs="Times"/>
                <w:szCs w:val="20"/>
                <w:lang w:val="en-GB" w:eastAsia="en-US"/>
              </w:rPr>
              <w:t>alternatives.</w:t>
            </w:r>
          </w:p>
          <w:p w:rsidR="008215D7" w:rsidRDefault="008215D7">
            <w:pPr>
              <w:spacing w:after="0"/>
              <w:ind w:left="360"/>
              <w:contextualSpacing/>
              <w:jc w:val="both"/>
              <w:rPr>
                <w:rFonts w:eastAsia="宋体"/>
                <w:iCs/>
              </w:rPr>
            </w:pPr>
          </w:p>
          <w:p w:rsidR="008215D7" w:rsidRDefault="003A1B25">
            <w:pPr>
              <w:snapToGrid w:val="0"/>
              <w:spacing w:after="0" w:line="312" w:lineRule="auto"/>
              <w:rPr>
                <w:rStyle w:val="apple-converted-space"/>
                <w:rFonts w:cs="Times"/>
                <w:b/>
                <w:bCs/>
                <w:color w:val="000000"/>
                <w:szCs w:val="20"/>
                <w:shd w:val="clear" w:color="auto" w:fill="FFFF00"/>
              </w:rPr>
            </w:pPr>
            <w:r>
              <w:rPr>
                <w:b/>
                <w:iCs/>
              </w:rPr>
              <w:t>Agreement</w:t>
            </w:r>
            <w:r>
              <w:rPr>
                <w:rFonts w:eastAsia="宋体" w:hint="eastAsia"/>
                <w:b/>
                <w:iCs/>
              </w:rPr>
              <w:t xml:space="preserve"> </w:t>
            </w:r>
            <w:r>
              <w:rPr>
                <w:rFonts w:eastAsia="宋体" w:hint="eastAsia"/>
                <w:bCs/>
                <w:iCs/>
              </w:rPr>
              <w:t>(</w:t>
            </w:r>
            <w:proofErr w:type="spellStart"/>
            <w:r>
              <w:rPr>
                <w:rFonts w:eastAsia="宋体" w:hint="eastAsia"/>
                <w:bCs/>
                <w:iCs/>
              </w:rPr>
              <w:t>RAN1#109-e</w:t>
            </w:r>
            <w:proofErr w:type="spellEnd"/>
            <w:r>
              <w:rPr>
                <w:rFonts w:eastAsia="宋体" w:hint="eastAsia"/>
                <w:bCs/>
                <w:iCs/>
              </w:rPr>
              <w:t>)</w:t>
            </w:r>
          </w:p>
          <w:p w:rsidR="008215D7" w:rsidRDefault="003A1B25">
            <w:pPr>
              <w:snapToGrid w:val="0"/>
              <w:spacing w:after="0" w:line="312" w:lineRule="auto"/>
              <w:rPr>
                <w:rFonts w:eastAsia="Malgun Gothic" w:cs="Times"/>
                <w:szCs w:val="20"/>
                <w:lang w:eastAsia="ko-KR"/>
              </w:rPr>
            </w:pPr>
            <w:r>
              <w:rPr>
                <w:rFonts w:cs="Times"/>
                <w:bCs/>
                <w:szCs w:val="20"/>
              </w:rPr>
              <w:lastRenderedPageBreak/>
              <w:t xml:space="preserve">For </w:t>
            </w:r>
            <w:proofErr w:type="spellStart"/>
            <w:r>
              <w:rPr>
                <w:rFonts w:cs="Times"/>
                <w:bCs/>
                <w:szCs w:val="20"/>
              </w:rPr>
              <w:t>8TX</w:t>
            </w:r>
            <w:proofErr w:type="spellEnd"/>
            <w:r>
              <w:rPr>
                <w:rFonts w:cs="Times"/>
                <w:bCs/>
                <w:szCs w:val="20"/>
              </w:rPr>
              <w:t xml:space="preserve"> UE codebook-based uplink transmission, down-select one of</w:t>
            </w:r>
          </w:p>
          <w:p w:rsidR="008215D7" w:rsidRDefault="003A1B25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proofErr w:type="spellStart"/>
            <w:r>
              <w:rPr>
                <w:rFonts w:eastAsia="Times New Roman" w:cs="Times"/>
                <w:bCs/>
                <w:szCs w:val="20"/>
              </w:rPr>
              <w:t>Alt1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>-a:</w:t>
            </w:r>
          </w:p>
          <w:p w:rsidR="008215D7" w:rsidRDefault="003A1B25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 xml:space="preserve">Study NR Rel-15 UL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2TX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>/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4TX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 xml:space="preserve"> codebooks and/or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8x1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 xml:space="preserve"> antenna selection vector(s) as the starting point for design of the codebook for non-coherent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UEs</w:t>
            </w:r>
            <w:proofErr w:type="spellEnd"/>
          </w:p>
          <w:p w:rsidR="008215D7" w:rsidRDefault="003A1B25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 xml:space="preserve">Study NR Rel-15 DL Type I codebook as the starting point for design of the codebook for fully/partially-coherent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UEs</w:t>
            </w:r>
            <w:proofErr w:type="spellEnd"/>
          </w:p>
          <w:p w:rsidR="008215D7" w:rsidRDefault="003A1B25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proofErr w:type="spellStart"/>
            <w:r>
              <w:rPr>
                <w:rFonts w:eastAsia="Times New Roman" w:cs="Times"/>
                <w:bCs/>
                <w:szCs w:val="20"/>
              </w:rPr>
              <w:t>Alt1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>-b:</w:t>
            </w:r>
          </w:p>
          <w:p w:rsidR="008215D7" w:rsidRDefault="003A1B25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 xml:space="preserve">Study NR Rel-15 UL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2TX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>/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4TX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 xml:space="preserve"> codebooks and/or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8x1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 xml:space="preserve"> antenna selection vector(s) as the starting point for design of the codebook fo</w:t>
            </w:r>
            <w:r>
              <w:rPr>
                <w:rFonts w:eastAsia="Times New Roman" w:cs="Times"/>
                <w:bCs/>
                <w:szCs w:val="20"/>
              </w:rPr>
              <w:t xml:space="preserve">r partially/non-coherent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UEs</w:t>
            </w:r>
            <w:proofErr w:type="spellEnd"/>
          </w:p>
          <w:p w:rsidR="008215D7" w:rsidRDefault="003A1B25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 xml:space="preserve">Study NR Rel-15 DL Type I codebook as the starting point for design of the codebook for fully-coherent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UEs</w:t>
            </w:r>
            <w:proofErr w:type="spellEnd"/>
          </w:p>
          <w:p w:rsidR="008215D7" w:rsidRDefault="003A1B25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proofErr w:type="spellStart"/>
            <w:r>
              <w:rPr>
                <w:rFonts w:eastAsia="Times New Roman" w:cs="Times"/>
                <w:bCs/>
                <w:szCs w:val="20"/>
              </w:rPr>
              <w:t>Alt2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>-a:</w:t>
            </w:r>
          </w:p>
          <w:p w:rsidR="008215D7" w:rsidRDefault="003A1B25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 xml:space="preserve">Study NR Rel-15 UL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2TX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>/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4TX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 xml:space="preserve"> codebooks and/or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8x1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 xml:space="preserve"> antenna selection vector(s) as the starting point for design of </w:t>
            </w:r>
            <w:r>
              <w:rPr>
                <w:rFonts w:eastAsia="Times New Roman" w:cs="Times"/>
                <w:bCs/>
                <w:szCs w:val="20"/>
              </w:rPr>
              <w:t xml:space="preserve">codebook for fully/partially/non-coherent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UEs</w:t>
            </w:r>
            <w:proofErr w:type="spellEnd"/>
          </w:p>
          <w:p w:rsidR="008215D7" w:rsidRDefault="003A1B25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proofErr w:type="spellStart"/>
            <w:r>
              <w:rPr>
                <w:rFonts w:eastAsia="Times New Roman" w:cs="Times"/>
                <w:bCs/>
                <w:szCs w:val="20"/>
              </w:rPr>
              <w:t>Alt2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>-b:</w:t>
            </w:r>
          </w:p>
          <w:p w:rsidR="008215D7" w:rsidRDefault="003A1B25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 xml:space="preserve">Study NR Rel-15 UL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2TX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>/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4TX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 xml:space="preserve"> codebooks and/or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8x1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 xml:space="preserve"> antenna selection vector(s) in combination with those based on NR Rel-15 DL Type I codebooks as the starting point for design of codebook for fully/partia</w:t>
            </w:r>
            <w:r>
              <w:rPr>
                <w:rFonts w:eastAsia="Times New Roman" w:cs="Times"/>
                <w:bCs/>
                <w:szCs w:val="20"/>
              </w:rPr>
              <w:t xml:space="preserve">lly/non-coherent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UEs</w:t>
            </w:r>
            <w:proofErr w:type="spellEnd"/>
          </w:p>
          <w:p w:rsidR="008215D7" w:rsidRDefault="003A1B25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proofErr w:type="spellStart"/>
            <w:r>
              <w:rPr>
                <w:rFonts w:eastAsia="Times New Roman" w:cs="Times"/>
                <w:bCs/>
                <w:szCs w:val="20"/>
              </w:rPr>
              <w:t>Alt3</w:t>
            </w:r>
            <w:proofErr w:type="spellEnd"/>
            <w:r>
              <w:rPr>
                <w:rFonts w:eastAsia="Times New Roman" w:cs="Times"/>
                <w:bCs/>
                <w:szCs w:val="20"/>
              </w:rPr>
              <w:t>:</w:t>
            </w:r>
          </w:p>
          <w:p w:rsidR="008215D7" w:rsidRDefault="003A1B25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 xml:space="preserve">Study NR Rel-15 DL Type I codebook as the starting point for design of codebook for fully/partially/non-coherent </w:t>
            </w:r>
            <w:proofErr w:type="spellStart"/>
            <w:r>
              <w:rPr>
                <w:rFonts w:eastAsia="Times New Roman" w:cs="Times"/>
                <w:bCs/>
                <w:szCs w:val="20"/>
              </w:rPr>
              <w:t>UEs</w:t>
            </w:r>
            <w:proofErr w:type="spellEnd"/>
          </w:p>
          <w:p w:rsidR="008215D7" w:rsidRDefault="003A1B25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宋体"/>
              </w:rPr>
            </w:pPr>
            <w:r>
              <w:rPr>
                <w:rFonts w:eastAsia="Times New Roman" w:cs="Times"/>
                <w:bCs/>
                <w:szCs w:val="20"/>
              </w:rPr>
              <w:t>Transmission using one or multiple precoders corresponding to one or multiple SRS resources can be studied as pa</w:t>
            </w:r>
            <w:r>
              <w:rPr>
                <w:rFonts w:eastAsia="Times New Roman" w:cs="Times"/>
                <w:bCs/>
                <w:szCs w:val="20"/>
              </w:rPr>
              <w:t>rt of the above alternatives.</w:t>
            </w:r>
          </w:p>
        </w:tc>
      </w:tr>
    </w:tbl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ascii="Times" w:eastAsia="宋体" w:hAnsi="Times" w:cs="Times" w:hint="eastAsia"/>
          <w:szCs w:val="20"/>
        </w:rPr>
        <w:lastRenderedPageBreak/>
        <w:t>It was agreed to</w:t>
      </w:r>
      <w:r>
        <w:rPr>
          <w:rFonts w:ascii="Times" w:eastAsia="Batang" w:hAnsi="Times" w:cs="Times"/>
          <w:szCs w:val="20"/>
          <w:lang w:val="en-GB" w:eastAsia="en-US"/>
        </w:rPr>
        <w:t xml:space="preserve"> further stud</w:t>
      </w:r>
      <w:r>
        <w:rPr>
          <w:rFonts w:ascii="Times" w:eastAsia="宋体" w:hAnsi="Times" w:cs="Times" w:hint="eastAsia"/>
          <w:szCs w:val="20"/>
        </w:rPr>
        <w:t>y</w:t>
      </w:r>
      <w:r>
        <w:rPr>
          <w:rFonts w:ascii="Times" w:eastAsia="Batang" w:hAnsi="Times" w:cs="Times"/>
          <w:szCs w:val="20"/>
          <w:lang w:val="en-GB" w:eastAsia="en-US"/>
        </w:rPr>
        <w:t xml:space="preserve"> </w:t>
      </w:r>
      <w:proofErr w:type="spellStart"/>
      <w:r>
        <w:rPr>
          <w:rFonts w:ascii="Times" w:eastAsia="Batang" w:hAnsi="Times" w:cs="Times"/>
          <w:szCs w:val="20"/>
          <w:lang w:val="en-GB" w:eastAsia="en-US"/>
        </w:rPr>
        <w:t>Alt</w:t>
      </w:r>
      <w:r>
        <w:rPr>
          <w:rFonts w:ascii="Times" w:eastAsia="宋体" w:hAnsi="Times" w:cs="Times" w:hint="eastAsia"/>
          <w:szCs w:val="20"/>
          <w:lang w:val="en-GB"/>
        </w:rPr>
        <w:t>1</w:t>
      </w:r>
      <w:proofErr w:type="spellEnd"/>
      <w:r>
        <w:rPr>
          <w:rFonts w:ascii="Times" w:eastAsia="宋体" w:hAnsi="Times" w:cs="Times" w:hint="eastAsia"/>
          <w:szCs w:val="20"/>
          <w:lang w:val="en-GB"/>
        </w:rPr>
        <w:t>-b</w:t>
      </w:r>
      <w:r>
        <w:rPr>
          <w:rFonts w:ascii="Times" w:eastAsia="Batang" w:hAnsi="Times" w:cs="Times"/>
          <w:szCs w:val="20"/>
          <w:lang w:val="en-GB" w:eastAsia="en-US"/>
        </w:rPr>
        <w:t xml:space="preserve"> and </w:t>
      </w:r>
      <w:proofErr w:type="spellStart"/>
      <w:r>
        <w:rPr>
          <w:rFonts w:ascii="Times" w:eastAsia="Batang" w:hAnsi="Times" w:cs="Times"/>
          <w:szCs w:val="20"/>
          <w:lang w:val="en-GB" w:eastAsia="en-US"/>
        </w:rPr>
        <w:t>Alt</w:t>
      </w:r>
      <w:r>
        <w:rPr>
          <w:rFonts w:ascii="Times" w:eastAsia="宋体" w:hAnsi="Times" w:cs="Times" w:hint="eastAsia"/>
          <w:szCs w:val="20"/>
          <w:lang w:val="en-GB"/>
        </w:rPr>
        <w:t>2</w:t>
      </w:r>
      <w:proofErr w:type="spellEnd"/>
      <w:r>
        <w:rPr>
          <w:rFonts w:ascii="Times" w:eastAsia="宋体" w:hAnsi="Times" w:cs="Times" w:hint="eastAsia"/>
          <w:szCs w:val="20"/>
          <w:lang w:val="en-GB"/>
        </w:rPr>
        <w:t>-a</w:t>
      </w:r>
      <w:r>
        <w:rPr>
          <w:rFonts w:ascii="Times" w:eastAsia="Batang" w:hAnsi="Times" w:cs="Times"/>
          <w:szCs w:val="20"/>
          <w:lang w:val="en-GB" w:eastAsia="en-US"/>
        </w:rPr>
        <w:t xml:space="preserve"> for </w:t>
      </w:r>
      <w:r>
        <w:rPr>
          <w:rFonts w:ascii="Times" w:eastAsia="宋体" w:hAnsi="Times" w:cs="Times" w:hint="eastAsia"/>
          <w:szCs w:val="20"/>
        </w:rPr>
        <w:t xml:space="preserve">further </w:t>
      </w:r>
      <w:r>
        <w:rPr>
          <w:rFonts w:ascii="Times" w:eastAsia="Batang" w:hAnsi="Times" w:cs="Times"/>
          <w:szCs w:val="20"/>
          <w:lang w:val="en-GB" w:eastAsia="en-US"/>
        </w:rPr>
        <w:t xml:space="preserve">down-selection in </w:t>
      </w:r>
      <w:proofErr w:type="spellStart"/>
      <w:r>
        <w:rPr>
          <w:rFonts w:ascii="Times" w:eastAsia="Batang" w:hAnsi="Times" w:cs="Times"/>
          <w:szCs w:val="20"/>
          <w:lang w:val="en-GB" w:eastAsia="en-US"/>
        </w:rPr>
        <w:t>RAN1</w:t>
      </w:r>
      <w:proofErr w:type="spellEnd"/>
      <w:r>
        <w:rPr>
          <w:rFonts w:ascii="Times" w:eastAsia="Batang" w:hAnsi="Times" w:cs="Times"/>
          <w:szCs w:val="20"/>
          <w:lang w:val="en-GB" w:eastAsia="en-US"/>
        </w:rPr>
        <w:t xml:space="preserve"> meeting #</w:t>
      </w:r>
      <w:proofErr w:type="spellStart"/>
      <w:r>
        <w:rPr>
          <w:rFonts w:ascii="Times" w:eastAsia="Batang" w:hAnsi="Times" w:cs="Times"/>
          <w:szCs w:val="20"/>
          <w:lang w:val="en-GB" w:eastAsia="en-US"/>
        </w:rPr>
        <w:t>110b</w:t>
      </w:r>
      <w:proofErr w:type="spellEnd"/>
      <w:r>
        <w:rPr>
          <w:rFonts w:ascii="Times" w:eastAsia="Batang" w:hAnsi="Times" w:cs="Times"/>
          <w:szCs w:val="20"/>
          <w:lang w:val="en-GB" w:eastAsia="en-US"/>
        </w:rPr>
        <w:t>-e.</w:t>
      </w:r>
      <w:r>
        <w:rPr>
          <w:rFonts w:ascii="Times" w:eastAsia="宋体" w:hAnsi="Times" w:cs="Times" w:hint="eastAsia"/>
          <w:szCs w:val="20"/>
        </w:rPr>
        <w:t xml:space="preserve"> </w:t>
      </w:r>
      <w:r>
        <w:rPr>
          <w:rFonts w:eastAsia="宋体" w:hint="eastAsia"/>
        </w:rPr>
        <w:t xml:space="preserve">Note that </w:t>
      </w:r>
      <w:proofErr w:type="spellStart"/>
      <w:r>
        <w:rPr>
          <w:rFonts w:eastAsia="宋体" w:hint="eastAsia"/>
        </w:rPr>
        <w:t>Alt1</w:t>
      </w:r>
      <w:proofErr w:type="spellEnd"/>
      <w:r>
        <w:rPr>
          <w:rFonts w:eastAsia="宋体" w:hint="eastAsia"/>
        </w:rPr>
        <w:t xml:space="preserve">-b and </w:t>
      </w:r>
      <w:proofErr w:type="spellStart"/>
      <w:r>
        <w:rPr>
          <w:rFonts w:eastAsia="宋体" w:hint="eastAsia"/>
        </w:rPr>
        <w:t>Alt2</w:t>
      </w:r>
      <w:proofErr w:type="spellEnd"/>
      <w:r>
        <w:rPr>
          <w:rFonts w:eastAsia="宋体" w:hint="eastAsia"/>
        </w:rPr>
        <w:t xml:space="preserve">-a support same solution for partially and non-coherent </w:t>
      </w:r>
      <w:proofErr w:type="spellStart"/>
      <w:r>
        <w:rPr>
          <w:rFonts w:eastAsia="宋体" w:hint="eastAsia"/>
        </w:rPr>
        <w:t>UEs</w:t>
      </w:r>
      <w:proofErr w:type="spellEnd"/>
      <w:r>
        <w:rPr>
          <w:rFonts w:eastAsia="宋体" w:hint="eastAsia"/>
        </w:rPr>
        <w:t xml:space="preserve">, i.e., </w:t>
      </w:r>
      <w:proofErr w:type="spellStart"/>
      <w:r>
        <w:rPr>
          <w:rFonts w:eastAsia="宋体" w:hint="eastAsia"/>
        </w:rPr>
        <w:t>R15</w:t>
      </w:r>
      <w:proofErr w:type="spellEnd"/>
      <w:r>
        <w:rPr>
          <w:rFonts w:eastAsia="宋体" w:hint="eastAsia"/>
        </w:rPr>
        <w:t xml:space="preserve"> UL </w:t>
      </w:r>
      <w:proofErr w:type="spellStart"/>
      <w:r>
        <w:rPr>
          <w:rFonts w:eastAsia="宋体" w:hint="eastAsia"/>
        </w:rPr>
        <w:t>2TX</w:t>
      </w:r>
      <w:proofErr w:type="spellEnd"/>
      <w:r>
        <w:rPr>
          <w:rFonts w:eastAsia="宋体" w:hint="eastAsia"/>
        </w:rPr>
        <w:t>/</w:t>
      </w:r>
      <w:proofErr w:type="spellStart"/>
      <w:r>
        <w:rPr>
          <w:rFonts w:eastAsia="宋体" w:hint="eastAsia"/>
        </w:rPr>
        <w:t>4TX</w:t>
      </w:r>
      <w:proofErr w:type="spellEnd"/>
      <w:r>
        <w:rPr>
          <w:rFonts w:eastAsia="宋体" w:hint="eastAsia"/>
        </w:rPr>
        <w:t xml:space="preserve"> </w:t>
      </w:r>
      <w:proofErr w:type="gramStart"/>
      <w:r>
        <w:rPr>
          <w:rFonts w:eastAsia="宋体" w:hint="eastAsia"/>
        </w:rPr>
        <w:t>codebook based</w:t>
      </w:r>
      <w:proofErr w:type="gramEnd"/>
      <w:r>
        <w:rPr>
          <w:rFonts w:eastAsia="宋体" w:hint="eastAsia"/>
        </w:rPr>
        <w:t xml:space="preserve"> scheme. The difference between </w:t>
      </w:r>
      <w:proofErr w:type="spellStart"/>
      <w:r>
        <w:rPr>
          <w:rFonts w:ascii="Times" w:eastAsia="Batang" w:hAnsi="Times" w:cs="Times"/>
          <w:szCs w:val="20"/>
          <w:lang w:val="en-GB" w:eastAsia="en-US"/>
        </w:rPr>
        <w:t>Alt1</w:t>
      </w:r>
      <w:proofErr w:type="spellEnd"/>
      <w:r>
        <w:rPr>
          <w:rFonts w:ascii="Times" w:eastAsia="宋体" w:hAnsi="Times" w:cs="Times" w:hint="eastAsia"/>
          <w:szCs w:val="20"/>
        </w:rPr>
        <w:t>-</w:t>
      </w:r>
      <w:r>
        <w:rPr>
          <w:rFonts w:ascii="Times" w:eastAsia="Batang" w:hAnsi="Times" w:cs="Times"/>
          <w:szCs w:val="20"/>
          <w:lang w:val="en-GB" w:eastAsia="en-US"/>
        </w:rPr>
        <w:t xml:space="preserve">b and </w:t>
      </w:r>
      <w:proofErr w:type="spellStart"/>
      <w:r>
        <w:rPr>
          <w:rFonts w:ascii="Times" w:eastAsia="Batang" w:hAnsi="Times" w:cs="Times"/>
          <w:szCs w:val="20"/>
          <w:lang w:val="en-GB" w:eastAsia="en-US"/>
        </w:rPr>
        <w:t>Alt2</w:t>
      </w:r>
      <w:proofErr w:type="spellEnd"/>
      <w:r>
        <w:rPr>
          <w:rFonts w:ascii="Times" w:eastAsia="宋体" w:hAnsi="Times" w:cs="Times" w:hint="eastAsia"/>
          <w:szCs w:val="20"/>
        </w:rPr>
        <w:t>-</w:t>
      </w:r>
      <w:r>
        <w:rPr>
          <w:rFonts w:ascii="Times" w:eastAsia="Batang" w:hAnsi="Times" w:cs="Times"/>
          <w:szCs w:val="20"/>
          <w:lang w:val="en-GB" w:eastAsia="en-US"/>
        </w:rPr>
        <w:t>a</w:t>
      </w:r>
      <w:r>
        <w:rPr>
          <w:rFonts w:eastAsia="宋体" w:hint="eastAsia"/>
        </w:rPr>
        <w:t xml:space="preserve"> is the solution for fully coherent UE, i.e., </w:t>
      </w:r>
      <w:proofErr w:type="spellStart"/>
      <w:r>
        <w:rPr>
          <w:rFonts w:eastAsia="宋体" w:hint="eastAsia"/>
        </w:rPr>
        <w:t>R15</w:t>
      </w:r>
      <w:proofErr w:type="spellEnd"/>
      <w:r>
        <w:rPr>
          <w:rFonts w:eastAsia="宋体" w:hint="eastAsia"/>
        </w:rPr>
        <w:t xml:space="preserve"> DL type I </w:t>
      </w:r>
      <w:proofErr w:type="gramStart"/>
      <w:r>
        <w:rPr>
          <w:rFonts w:eastAsia="宋体" w:hint="eastAsia"/>
        </w:rPr>
        <w:t>codebook based</w:t>
      </w:r>
      <w:proofErr w:type="gramEnd"/>
      <w:r>
        <w:rPr>
          <w:rFonts w:eastAsia="宋体" w:hint="eastAsia"/>
        </w:rPr>
        <w:t xml:space="preserve"> scheme vs. </w:t>
      </w:r>
      <w:proofErr w:type="spellStart"/>
      <w:r>
        <w:rPr>
          <w:rFonts w:eastAsia="宋体" w:hint="eastAsia"/>
        </w:rPr>
        <w:t>R15</w:t>
      </w:r>
      <w:proofErr w:type="spellEnd"/>
      <w:r>
        <w:rPr>
          <w:rFonts w:eastAsia="宋体" w:hint="eastAsia"/>
        </w:rPr>
        <w:t xml:space="preserve"> UL </w:t>
      </w:r>
      <w:proofErr w:type="spellStart"/>
      <w:r>
        <w:rPr>
          <w:rFonts w:eastAsia="宋体" w:hint="eastAsia"/>
        </w:rPr>
        <w:t>2TX</w:t>
      </w:r>
      <w:proofErr w:type="spellEnd"/>
      <w:r>
        <w:rPr>
          <w:rFonts w:eastAsia="宋体" w:hint="eastAsia"/>
        </w:rPr>
        <w:t>/</w:t>
      </w:r>
      <w:proofErr w:type="spellStart"/>
      <w:r>
        <w:rPr>
          <w:rFonts w:eastAsia="宋体" w:hint="eastAsia"/>
        </w:rPr>
        <w:t>4TX</w:t>
      </w:r>
      <w:proofErr w:type="spellEnd"/>
      <w:r>
        <w:rPr>
          <w:rFonts w:eastAsia="宋体" w:hint="eastAsia"/>
        </w:rPr>
        <w:t xml:space="preserve"> codebook based scheme.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We provide further analysis on codebook design for </w:t>
      </w:r>
      <w:r>
        <w:t xml:space="preserve">full-coherent, and </w:t>
      </w:r>
      <w:r>
        <w:rPr>
          <w:rFonts w:eastAsia="宋体" w:hint="eastAsia"/>
        </w:rPr>
        <w:t xml:space="preserve">two types of </w:t>
      </w:r>
      <w:r>
        <w:t xml:space="preserve">partial-coherent </w:t>
      </w:r>
      <w:proofErr w:type="spellStart"/>
      <w:r>
        <w:t>UEs</w:t>
      </w:r>
      <w:proofErr w:type="spellEnd"/>
      <w:r>
        <w:rPr>
          <w:rFonts w:eastAsia="宋体" w:hint="eastAsia"/>
        </w:rPr>
        <w:t xml:space="preserve"> with consideration of UE antenna layout as shown in </w:t>
      </w:r>
      <w:r>
        <w:rPr>
          <w:rFonts w:eastAsia="宋体"/>
        </w:rPr>
        <w:t>T</w:t>
      </w:r>
      <w:r>
        <w:rPr>
          <w:rFonts w:eastAsia="宋体" w:hint="eastAsia"/>
        </w:rPr>
        <w:t xml:space="preserve">able 1. </w:t>
      </w:r>
    </w:p>
    <w:p w:rsidR="008215D7" w:rsidRDefault="003A1B25">
      <w:pPr>
        <w:jc w:val="center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Table 1 </w:t>
      </w:r>
      <w:r>
        <w:rPr>
          <w:rFonts w:eastAsia="宋体" w:hint="eastAsia"/>
        </w:rPr>
        <w:t>Codebook design for one or more port groups</w:t>
      </w:r>
      <w:r>
        <w:rPr>
          <w:rFonts w:eastAsia="宋体" w:hint="eastAsia"/>
        </w:rPr>
        <w:t xml:space="preserve"> with different coherent levels</w:t>
      </w:r>
    </w:p>
    <w:tbl>
      <w:tblPr>
        <w:tblW w:w="5133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"/>
        <w:gridCol w:w="3385"/>
        <w:gridCol w:w="2381"/>
        <w:gridCol w:w="2032"/>
        <w:gridCol w:w="1285"/>
      </w:tblGrid>
      <w:tr w:rsidR="008215D7">
        <w:trPr>
          <w:trHeight w:val="6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jc w:val="center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bCs/>
                <w:szCs w:val="24"/>
                <w:lang w:val="en-GB" w:eastAsia="en-US"/>
              </w:rPr>
              <w:t>Ng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jc w:val="center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physical UE antenna layout</w:t>
            </w: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br/>
              <w:t>up to UE capability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pacing w:after="0" w:line="240" w:lineRule="auto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part 1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: </w:t>
            </w: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full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 xml:space="preserve">coherent </w:t>
            </w:r>
          </w:p>
          <w:p w:rsidR="008215D7" w:rsidRDefault="003A1B25">
            <w:pPr>
              <w:spacing w:after="0" w:line="240" w:lineRule="auto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(1 Rank value of 1-8)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pacing w:after="0" w:line="240" w:lineRule="auto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part 2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: </w:t>
            </w: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partial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-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coh</w:t>
            </w:r>
            <w:proofErr w:type="spellEnd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1</w:t>
            </w:r>
          </w:p>
          <w:p w:rsidR="008215D7" w:rsidRDefault="003A1B25">
            <w:pPr>
              <w:spacing w:after="0" w:line="240" w:lineRule="auto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(</w:t>
            </w: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2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</w:t>
            </w: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ranks with 0~4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pacing w:after="0" w:line="240" w:lineRule="auto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 xml:space="preserve">part </w:t>
            </w:r>
            <w:proofErr w:type="spellStart"/>
            <w:proofErr w:type="gramStart"/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3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:</w:t>
            </w: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partial</w:t>
            </w:r>
            <w:proofErr w:type="gramEnd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coh</w:t>
            </w:r>
            <w:proofErr w:type="spellEnd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2</w:t>
            </w:r>
          </w:p>
          <w:p w:rsidR="008215D7" w:rsidRDefault="003A1B25">
            <w:pPr>
              <w:spacing w:after="0" w:line="240" w:lineRule="auto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(</w:t>
            </w: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4 ranks with 0~2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)</w:t>
            </w:r>
          </w:p>
        </w:tc>
      </w:tr>
      <w:tr w:rsidR="008215D7">
        <w:trPr>
          <w:trHeight w:val="125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jc w:val="center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8215D7" w:rsidRDefault="003A1B25">
            <w:pPr>
              <w:numPr>
                <w:ilvl w:val="0"/>
                <w:numId w:val="13"/>
              </w:numPr>
              <w:snapToGrid w:val="0"/>
              <w:spacing w:after="0" w:line="288" w:lineRule="auto"/>
              <w:ind w:left="220" w:rightChars="101" w:right="202" w:hanging="220"/>
              <w:jc w:val="both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Times" w:eastAsia="Batang" w:hAnsi="Times"/>
                <w:b/>
                <w:noProof/>
                <w:szCs w:val="24"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330200</wp:posOffset>
                  </wp:positionV>
                  <wp:extent cx="1167130" cy="464820"/>
                  <wp:effectExtent l="0" t="0" r="0" b="0"/>
                  <wp:wrapNone/>
                  <wp:docPr id="23" name="图片 353" descr="A picture containing 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353" descr="A picture containing icon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7" r:link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7130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green"/>
                <w:lang w:bidi="ar"/>
              </w:rPr>
              <w:t>CAT-A1</w:t>
            </w: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lang w:bidi="ar"/>
              </w:rPr>
              <w:t>: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one port group (full-coherent)</w:t>
            </w: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ind w:rightChars="52" w:right="104"/>
              <w:jc w:val="both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green"/>
                <w:lang w:bidi="ar"/>
              </w:rPr>
              <w:t>CAT-A1</w:t>
            </w: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lang w:bidi="ar"/>
              </w:rPr>
              <w:t>:</w:t>
            </w:r>
          </w:p>
          <w:p w:rsidR="008215D7" w:rsidRDefault="003A1B25">
            <w:pPr>
              <w:numPr>
                <w:ilvl w:val="0"/>
                <w:numId w:val="14"/>
              </w:numPr>
              <w:snapToGrid w:val="0"/>
              <w:spacing w:after="0" w:line="288" w:lineRule="auto"/>
              <w:ind w:left="220" w:rightChars="52" w:right="104" w:hanging="220"/>
              <w:jc w:val="both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If supporting </w:t>
            </w:r>
            <w:proofErr w:type="spellStart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Alt1</w:t>
            </w:r>
            <w:proofErr w:type="spellEnd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-b: DL Type I single-panel</w:t>
            </w:r>
          </w:p>
          <w:p w:rsidR="008215D7" w:rsidRDefault="003A1B25">
            <w:pPr>
              <w:numPr>
                <w:ilvl w:val="0"/>
                <w:numId w:val="14"/>
              </w:numPr>
              <w:snapToGrid w:val="0"/>
              <w:spacing w:after="0" w:line="288" w:lineRule="auto"/>
              <w:ind w:left="220" w:rightChars="52" w:right="104" w:hanging="220"/>
              <w:jc w:val="both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If supporting </w:t>
            </w:r>
            <w:proofErr w:type="spellStart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Alt2</w:t>
            </w:r>
            <w:proofErr w:type="spellEnd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-a: common </w:t>
            </w:r>
            <w:proofErr w:type="spellStart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4Tx</w:t>
            </w:r>
            <w:proofErr w:type="spellEnd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UL-</w:t>
            </w:r>
            <w:proofErr w:type="spellStart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TPMI</w:t>
            </w:r>
            <w:proofErr w:type="spellEnd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with one additional co-phase, e.g., </w:t>
            </w:r>
          </w:p>
          <w:p w:rsidR="008215D7" w:rsidRDefault="003A1B25">
            <w:pPr>
              <w:snapToGrid w:val="0"/>
              <w:spacing w:after="0" w:line="288" w:lineRule="auto"/>
              <w:ind w:rightChars="52" w:right="104"/>
              <w:jc w:val="both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object w:dxaOrig="2171" w:dyaOrig="510">
                <v:shape id="_x0000_i1026" type="#_x0000_t75" style="width:108.5pt;height:25.5pt" o:ole="">
                  <v:imagedata r:id="rId19" o:title=""/>
                </v:shape>
                <o:OLEObject Type="Embed" ProgID="Equation.3" ShapeID="_x0000_i1026" DrawAspect="Content" ObjectID="_1726064316" r:id="rId20"/>
              </w:objec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jc w:val="both"/>
              <w:textAlignment w:val="bottom"/>
              <w:rPr>
                <w:rFonts w:eastAsia="宋体"/>
                <w:b/>
                <w:bCs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  <w:highlight w:val="cyan"/>
                <w:lang w:bidi="ar"/>
              </w:rPr>
              <w:t>CAT-</w:t>
            </w:r>
            <w:proofErr w:type="spellStart"/>
            <w:r>
              <w:rPr>
                <w:rFonts w:eastAsia="宋体"/>
                <w:b/>
                <w:bCs/>
                <w:color w:val="000000"/>
                <w:sz w:val="18"/>
                <w:szCs w:val="18"/>
                <w:highlight w:val="cyan"/>
                <w:lang w:bidi="ar"/>
              </w:rPr>
              <w:t>B2</w:t>
            </w:r>
            <w:proofErr w:type="spellEnd"/>
            <w:r>
              <w:rPr>
                <w:rFonts w:eastAsia="宋体"/>
                <w:b/>
                <w:bCs/>
                <w:color w:val="000000"/>
                <w:sz w:val="18"/>
                <w:szCs w:val="18"/>
                <w:lang w:bidi="ar"/>
              </w:rPr>
              <w:t xml:space="preserve">: </w:t>
            </w:r>
          </w:p>
          <w:p w:rsidR="008215D7" w:rsidRDefault="003A1B25">
            <w:pPr>
              <w:numPr>
                <w:ilvl w:val="0"/>
                <w:numId w:val="15"/>
              </w:numPr>
              <w:snapToGrid w:val="0"/>
              <w:spacing w:after="0" w:line="288" w:lineRule="auto"/>
              <w:ind w:left="220" w:hanging="220"/>
              <w:textAlignment w:val="bottom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 xml:space="preserve">2 individual 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4Tx</w:t>
            </w:r>
            <w:proofErr w:type="spellEnd"/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 xml:space="preserve"> UL-</w:t>
            </w:r>
            <w:proofErr w:type="spellStart"/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TPMIs</w:t>
            </w:r>
            <w:proofErr w:type="spellEnd"/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jc w:val="both"/>
              <w:textAlignment w:val="bottom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darkYellow"/>
                <w:lang w:bidi="ar"/>
              </w:rPr>
              <w:t>CAT-</w:t>
            </w:r>
            <w:proofErr w:type="spellStart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darkYellow"/>
                <w:lang w:bidi="ar"/>
              </w:rPr>
              <w:t>C3</w:t>
            </w:r>
            <w:proofErr w:type="spellEnd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lang w:bidi="ar"/>
              </w:rPr>
              <w:t>: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</w:t>
            </w:r>
          </w:p>
          <w:p w:rsidR="008215D7" w:rsidRDefault="003A1B25">
            <w:pPr>
              <w:snapToGrid w:val="0"/>
              <w:spacing w:after="0" w:line="288" w:lineRule="auto"/>
              <w:jc w:val="both"/>
              <w:textAlignment w:val="bottom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4 individual </w:t>
            </w:r>
            <w:proofErr w:type="spellStart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2Tx</w:t>
            </w:r>
            <w:proofErr w:type="spellEnd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UL-</w:t>
            </w:r>
            <w:proofErr w:type="spellStart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TPMIs</w:t>
            </w:r>
            <w:proofErr w:type="spellEnd"/>
          </w:p>
        </w:tc>
      </w:tr>
      <w:tr w:rsidR="008215D7">
        <w:trPr>
          <w:trHeight w:val="188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jc w:val="center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lastRenderedPageBreak/>
              <w:t>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8215D7" w:rsidRDefault="003A1B25">
            <w:pPr>
              <w:numPr>
                <w:ilvl w:val="0"/>
                <w:numId w:val="16"/>
              </w:numPr>
              <w:snapToGrid w:val="0"/>
              <w:spacing w:after="0" w:line="288" w:lineRule="auto"/>
              <w:ind w:left="220" w:rightChars="101" w:right="202" w:hanging="220"/>
              <w:jc w:val="both"/>
              <w:textAlignment w:val="center"/>
              <w:rPr>
                <w:rFonts w:eastAsia="宋体"/>
                <w:b/>
                <w:bCs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yellow"/>
                <w:lang w:bidi="ar"/>
              </w:rPr>
              <w:t>CAT-</w:t>
            </w:r>
            <w:proofErr w:type="spellStart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yellow"/>
                <w:lang w:bidi="ar"/>
              </w:rPr>
              <w:t>B1</w:t>
            </w:r>
            <w:proofErr w:type="spellEnd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lang w:bidi="ar"/>
              </w:rPr>
              <w:t xml:space="preserve">: 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2 port groups 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(coherent across groups)</w:t>
            </w:r>
          </w:p>
          <w:p w:rsidR="008215D7" w:rsidRDefault="003A1B25">
            <w:pPr>
              <w:numPr>
                <w:ilvl w:val="0"/>
                <w:numId w:val="16"/>
              </w:numPr>
              <w:snapToGrid w:val="0"/>
              <w:spacing w:after="0" w:line="288" w:lineRule="auto"/>
              <w:ind w:left="220" w:rightChars="101" w:right="202" w:hanging="220"/>
              <w:jc w:val="both"/>
              <w:textAlignment w:val="center"/>
              <w:rPr>
                <w:rFonts w:eastAsia="宋体"/>
                <w:b/>
                <w:bCs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b/>
                <w:bCs/>
                <w:noProof/>
                <w:color w:val="000000"/>
                <w:sz w:val="18"/>
                <w:szCs w:val="18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897890</wp:posOffset>
                  </wp:positionH>
                  <wp:positionV relativeFrom="paragraph">
                    <wp:posOffset>219075</wp:posOffset>
                  </wp:positionV>
                  <wp:extent cx="1151890" cy="576580"/>
                  <wp:effectExtent l="0" t="0" r="10160" b="0"/>
                  <wp:wrapNone/>
                  <wp:docPr id="24" name="图片 354" descr="Graphical user inter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354" descr="Graphical user interface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21" r:link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890" cy="5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cyan"/>
                <w:lang w:bidi="ar"/>
              </w:rPr>
              <w:t>CAT-</w:t>
            </w:r>
            <w:proofErr w:type="spellStart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cyan"/>
                <w:lang w:bidi="ar"/>
              </w:rPr>
              <w:t>B2</w:t>
            </w:r>
            <w:proofErr w:type="spellEnd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lang w:bidi="ar"/>
              </w:rPr>
              <w:t xml:space="preserve">: 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2 port groups (non-coherent across groups)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ind w:rightChars="52" w:right="104"/>
              <w:textAlignment w:val="bottom"/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  <w:highlight w:val="yellow"/>
              </w:rPr>
              <w:t>CAT-</w:t>
            </w:r>
            <w:proofErr w:type="spellStart"/>
            <w:r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  <w:highlight w:val="yellow"/>
              </w:rPr>
              <w:t>B1</w:t>
            </w:r>
            <w:proofErr w:type="spellEnd"/>
            <w:r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</w:rPr>
              <w:t>:</w:t>
            </w:r>
          </w:p>
          <w:p w:rsidR="008215D7" w:rsidRDefault="003A1B25">
            <w:pPr>
              <w:numPr>
                <w:ilvl w:val="0"/>
                <w:numId w:val="14"/>
              </w:numPr>
              <w:snapToGrid w:val="0"/>
              <w:spacing w:after="0" w:line="288" w:lineRule="auto"/>
              <w:ind w:left="220" w:rightChars="52" w:right="104" w:hanging="220"/>
              <w:jc w:val="both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If supporting 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Alt</w:t>
            </w:r>
            <w:r>
              <w:rPr>
                <w:rFonts w:eastAsia="宋体" w:hint="eastAsia"/>
                <w:color w:val="000000"/>
                <w:kern w:val="2"/>
                <w:sz w:val="18"/>
                <w:szCs w:val="18"/>
              </w:rPr>
              <w:t>1</w:t>
            </w:r>
            <w:proofErr w:type="spellEnd"/>
            <w:r>
              <w:rPr>
                <w:rFonts w:eastAsia="宋体" w:hint="eastAsia"/>
                <w:color w:val="000000"/>
                <w:kern w:val="2"/>
                <w:sz w:val="18"/>
                <w:szCs w:val="18"/>
              </w:rPr>
              <w:t>-b</w:t>
            </w: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: DL Type 1 multi-panel</w:t>
            </w:r>
          </w:p>
          <w:p w:rsidR="008215D7" w:rsidRDefault="003A1B25">
            <w:pPr>
              <w:numPr>
                <w:ilvl w:val="0"/>
                <w:numId w:val="14"/>
              </w:numPr>
              <w:snapToGrid w:val="0"/>
              <w:spacing w:after="0" w:line="288" w:lineRule="auto"/>
              <w:ind w:left="220" w:rightChars="52" w:right="104" w:hanging="220"/>
              <w:jc w:val="both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If supporting 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Alt</w:t>
            </w:r>
            <w:r>
              <w:rPr>
                <w:rFonts w:eastAsia="宋体" w:hint="eastAsia"/>
                <w:color w:val="000000"/>
                <w:kern w:val="2"/>
                <w:sz w:val="18"/>
                <w:szCs w:val="18"/>
              </w:rPr>
              <w:t>2</w:t>
            </w:r>
            <w:proofErr w:type="spellEnd"/>
            <w:r>
              <w:rPr>
                <w:rFonts w:eastAsia="宋体" w:hint="eastAsia"/>
                <w:color w:val="000000"/>
                <w:kern w:val="2"/>
                <w:sz w:val="18"/>
                <w:szCs w:val="18"/>
              </w:rPr>
              <w:t>-a</w:t>
            </w: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: common 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4Tx</w:t>
            </w:r>
            <w:proofErr w:type="spellEnd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 UL-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TPMI</w:t>
            </w:r>
            <w:proofErr w:type="spellEnd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 with one additional co-phase</w:t>
            </w: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widowControl w:val="0"/>
              <w:snapToGrid w:val="0"/>
              <w:spacing w:after="0" w:line="288" w:lineRule="auto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widowControl w:val="0"/>
              <w:snapToGrid w:val="0"/>
              <w:spacing w:after="0" w:line="288" w:lineRule="auto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</w:tr>
      <w:tr w:rsidR="008215D7">
        <w:trPr>
          <w:trHeight w:val="248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jc w:val="center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8215D7" w:rsidRDefault="003A1B25">
            <w:pPr>
              <w:numPr>
                <w:ilvl w:val="0"/>
                <w:numId w:val="16"/>
              </w:numPr>
              <w:snapToGrid w:val="0"/>
              <w:spacing w:after="0" w:line="288" w:lineRule="auto"/>
              <w:ind w:left="220" w:right="214" w:hanging="220"/>
              <w:jc w:val="both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magenta"/>
                <w:lang w:bidi="ar"/>
              </w:rPr>
              <w:t>CAT-</w:t>
            </w:r>
            <w:proofErr w:type="spellStart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magenta"/>
                <w:lang w:bidi="ar"/>
              </w:rPr>
              <w:t>C1</w:t>
            </w:r>
            <w:proofErr w:type="spellEnd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lang w:bidi="ar"/>
              </w:rPr>
              <w:t>: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4 port groups (coherent across groups) </w:t>
            </w:r>
          </w:p>
          <w:p w:rsidR="008215D7" w:rsidRDefault="003A1B25">
            <w:pPr>
              <w:numPr>
                <w:ilvl w:val="0"/>
                <w:numId w:val="16"/>
              </w:numPr>
              <w:snapToGrid w:val="0"/>
              <w:spacing w:after="0" w:line="288" w:lineRule="auto"/>
              <w:ind w:left="220" w:right="214" w:hanging="220"/>
              <w:jc w:val="both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red"/>
                <w:lang w:bidi="ar"/>
              </w:rPr>
              <w:t>CAT-</w:t>
            </w:r>
            <w:proofErr w:type="spellStart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red"/>
                <w:lang w:bidi="ar"/>
              </w:rPr>
              <w:t>C2</w:t>
            </w:r>
            <w:proofErr w:type="spellEnd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lang w:bidi="ar"/>
              </w:rPr>
              <w:t>: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4 port groups (coherent among each 2-group, non-</w:t>
            </w:r>
            <w:proofErr w:type="spellStart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>coh</w:t>
            </w:r>
            <w:proofErr w:type="spellEnd"/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across two 2-groups)</w:t>
            </w:r>
          </w:p>
          <w:p w:rsidR="008215D7" w:rsidRDefault="003A1B25">
            <w:pPr>
              <w:numPr>
                <w:ilvl w:val="0"/>
                <w:numId w:val="16"/>
              </w:numPr>
              <w:snapToGrid w:val="0"/>
              <w:spacing w:after="0" w:line="288" w:lineRule="auto"/>
              <w:ind w:left="220" w:right="214" w:hanging="220"/>
              <w:jc w:val="both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Times" w:eastAsia="Batang" w:hAnsi="Times"/>
                <w:szCs w:val="24"/>
                <w:lang w:val="en-GB" w:eastAsia="en-US"/>
              </w:rPr>
              <w:object w:dxaOrig="1440" w:dyaOrig="1440">
                <v:shape id="_x0000_s1028" type="#_x0000_t75" style="position:absolute;left:0;text-align:left;margin-left:71.1pt;margin-top:12.55pt;width:95.45pt;height:45.4pt;z-index:251659264;mso-width-relative:page;mso-height-relative:page">
                  <v:imagedata r:id="rId23" o:title=""/>
                </v:shape>
                <o:OLEObject Type="Embed" ProgID="Visio.Drawing.15" ShapeID="_x0000_s1028" DrawAspect="Content" ObjectID="_1726064325" r:id="rId24"/>
              </w:object>
            </w:r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darkYellow"/>
                <w:lang w:bidi="ar"/>
              </w:rPr>
              <w:t>CAT-</w:t>
            </w:r>
            <w:proofErr w:type="spellStart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highlight w:val="darkYellow"/>
                <w:lang w:bidi="ar"/>
              </w:rPr>
              <w:t>C3</w:t>
            </w:r>
            <w:proofErr w:type="spellEnd"/>
            <w:r>
              <w:rPr>
                <w:rFonts w:eastAsia="宋体" w:hint="eastAsia"/>
                <w:b/>
                <w:bCs/>
                <w:color w:val="000000"/>
                <w:sz w:val="18"/>
                <w:szCs w:val="18"/>
                <w:lang w:bidi="ar"/>
              </w:rPr>
              <w:t>:</w:t>
            </w:r>
            <w:r>
              <w:rPr>
                <w:rFonts w:eastAsia="宋体" w:hint="eastAsia"/>
                <w:color w:val="000000"/>
                <w:sz w:val="18"/>
                <w:szCs w:val="18"/>
                <w:lang w:bidi="ar"/>
              </w:rPr>
              <w:t xml:space="preserve"> 4 port groups (non-coherent across groups) </w:t>
            </w:r>
          </w:p>
          <w:p w:rsidR="008215D7" w:rsidRDefault="008215D7">
            <w:pPr>
              <w:snapToGrid w:val="0"/>
              <w:spacing w:after="0" w:line="288" w:lineRule="auto"/>
              <w:ind w:right="214"/>
              <w:jc w:val="both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</w:p>
          <w:p w:rsidR="008215D7" w:rsidRDefault="008215D7">
            <w:pPr>
              <w:snapToGrid w:val="0"/>
              <w:spacing w:after="0" w:line="288" w:lineRule="auto"/>
              <w:jc w:val="center"/>
              <w:textAlignment w:val="center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ind w:rightChars="52" w:right="104"/>
              <w:jc w:val="both"/>
              <w:textAlignment w:val="bottom"/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  <w:highlight w:val="magenta"/>
              </w:rPr>
              <w:t>CAT-</w:t>
            </w:r>
            <w:proofErr w:type="spellStart"/>
            <w:r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  <w:highlight w:val="magenta"/>
              </w:rPr>
              <w:t>C1</w:t>
            </w:r>
            <w:proofErr w:type="spellEnd"/>
            <w:r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</w:rPr>
              <w:t>:</w:t>
            </w:r>
          </w:p>
          <w:p w:rsidR="008215D7" w:rsidRDefault="003A1B25">
            <w:pPr>
              <w:numPr>
                <w:ilvl w:val="0"/>
                <w:numId w:val="15"/>
              </w:numPr>
              <w:snapToGrid w:val="0"/>
              <w:spacing w:after="0" w:line="288" w:lineRule="auto"/>
              <w:ind w:left="220" w:rightChars="52" w:right="104" w:hanging="220"/>
              <w:jc w:val="both"/>
              <w:textAlignment w:val="bottom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If supporting 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Alt</w:t>
            </w:r>
            <w:r>
              <w:rPr>
                <w:rFonts w:eastAsia="宋体" w:hint="eastAsia"/>
                <w:color w:val="000000"/>
                <w:kern w:val="2"/>
                <w:sz w:val="18"/>
                <w:szCs w:val="18"/>
              </w:rPr>
              <w:t>1</w:t>
            </w:r>
            <w:proofErr w:type="spellEnd"/>
            <w:r>
              <w:rPr>
                <w:rFonts w:eastAsia="宋体" w:hint="eastAsia"/>
                <w:color w:val="000000"/>
                <w:kern w:val="2"/>
                <w:sz w:val="18"/>
                <w:szCs w:val="18"/>
              </w:rPr>
              <w:t>-b</w:t>
            </w: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: DL Type 1 multi-panel</w:t>
            </w:r>
          </w:p>
          <w:p w:rsidR="008215D7" w:rsidRDefault="003A1B25">
            <w:pPr>
              <w:numPr>
                <w:ilvl w:val="0"/>
                <w:numId w:val="15"/>
              </w:numPr>
              <w:snapToGrid w:val="0"/>
              <w:spacing w:after="0" w:line="288" w:lineRule="auto"/>
              <w:ind w:left="220" w:rightChars="52" w:right="104" w:hanging="220"/>
              <w:jc w:val="both"/>
              <w:textAlignment w:val="bottom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If </w:t>
            </w: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supporting 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Alt</w:t>
            </w:r>
            <w:r>
              <w:rPr>
                <w:rFonts w:eastAsia="宋体" w:hint="eastAsia"/>
                <w:color w:val="000000"/>
                <w:kern w:val="2"/>
                <w:sz w:val="18"/>
                <w:szCs w:val="18"/>
              </w:rPr>
              <w:t>2</w:t>
            </w:r>
            <w:proofErr w:type="spellEnd"/>
            <w:r>
              <w:rPr>
                <w:rFonts w:eastAsia="宋体" w:hint="eastAsia"/>
                <w:color w:val="000000"/>
                <w:kern w:val="2"/>
                <w:sz w:val="18"/>
                <w:szCs w:val="18"/>
              </w:rPr>
              <w:t>-a</w:t>
            </w: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: common 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2Tx</w:t>
            </w:r>
            <w:proofErr w:type="spellEnd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 UL-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TPMI</w:t>
            </w:r>
            <w:proofErr w:type="spellEnd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 with 3 additional co-phases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after="0" w:line="288" w:lineRule="auto"/>
              <w:textAlignment w:val="bottom"/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  <w:highlight w:val="red"/>
              </w:rPr>
              <w:t>CAT-</w:t>
            </w:r>
            <w:proofErr w:type="spellStart"/>
            <w:r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  <w:highlight w:val="red"/>
              </w:rPr>
              <w:t>C2</w:t>
            </w:r>
            <w:proofErr w:type="spellEnd"/>
            <w:r>
              <w:rPr>
                <w:rFonts w:eastAsia="宋体"/>
                <w:b/>
                <w:bCs/>
                <w:color w:val="000000"/>
                <w:kern w:val="2"/>
                <w:sz w:val="18"/>
                <w:szCs w:val="18"/>
              </w:rPr>
              <w:t xml:space="preserve">: </w:t>
            </w:r>
          </w:p>
          <w:p w:rsidR="008215D7" w:rsidRDefault="003A1B25">
            <w:pPr>
              <w:numPr>
                <w:ilvl w:val="0"/>
                <w:numId w:val="15"/>
              </w:numPr>
              <w:snapToGrid w:val="0"/>
              <w:spacing w:after="0" w:line="288" w:lineRule="auto"/>
              <w:ind w:left="220" w:hanging="220"/>
              <w:textAlignment w:val="bottom"/>
              <w:rPr>
                <w:rFonts w:eastAsia="宋体"/>
                <w:color w:val="000000"/>
                <w:kern w:val="2"/>
                <w:sz w:val="18"/>
                <w:szCs w:val="18"/>
              </w:rPr>
            </w:pPr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For each panel-pair (including 4 antenna ports), common 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2Tx</w:t>
            </w:r>
            <w:proofErr w:type="spellEnd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 UL-</w:t>
            </w:r>
            <w:proofErr w:type="spellStart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>TPMI</w:t>
            </w:r>
            <w:proofErr w:type="spellEnd"/>
            <w:r>
              <w:rPr>
                <w:rFonts w:eastAsia="宋体"/>
                <w:color w:val="000000"/>
                <w:kern w:val="2"/>
                <w:sz w:val="18"/>
                <w:szCs w:val="18"/>
              </w:rPr>
              <w:t xml:space="preserve"> with one additional co-phase</w:t>
            </w:r>
          </w:p>
        </w:tc>
        <w:tc>
          <w:tcPr>
            <w:tcW w:w="1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widowControl w:val="0"/>
              <w:snapToGrid w:val="0"/>
              <w:spacing w:after="0" w:line="288" w:lineRule="auto"/>
              <w:rPr>
                <w:rFonts w:eastAsia="宋体"/>
                <w:color w:val="000000"/>
                <w:kern w:val="2"/>
                <w:sz w:val="18"/>
                <w:szCs w:val="18"/>
              </w:rPr>
            </w:pPr>
          </w:p>
        </w:tc>
      </w:tr>
    </w:tbl>
    <w:p w:rsidR="008215D7" w:rsidRDefault="008215D7">
      <w:pPr>
        <w:rPr>
          <w:rFonts w:eastAsia="宋体"/>
        </w:rPr>
      </w:pPr>
    </w:p>
    <w:p w:rsidR="008215D7" w:rsidRDefault="003A1B25">
      <w:pPr>
        <w:numPr>
          <w:ilvl w:val="0"/>
          <w:numId w:val="17"/>
        </w:numPr>
        <w:snapToGrid w:val="0"/>
        <w:spacing w:beforeLines="30" w:before="72" w:afterLines="30" w:after="72" w:line="288" w:lineRule="auto"/>
        <w:outlineLvl w:val="4"/>
        <w:rPr>
          <w:rFonts w:eastAsia="宋体"/>
          <w:b/>
          <w:bCs/>
          <w:u w:val="single"/>
        </w:rPr>
      </w:pPr>
      <w:r>
        <w:rPr>
          <w:rFonts w:eastAsia="宋体" w:hint="eastAsia"/>
          <w:b/>
          <w:bCs/>
          <w:u w:val="single"/>
        </w:rPr>
        <w:t>D</w:t>
      </w:r>
      <w:r>
        <w:rPr>
          <w:rFonts w:hint="eastAsia"/>
          <w:b/>
          <w:bCs/>
          <w:u w:val="single"/>
        </w:rPr>
        <w:t>esign for full-coherent</w:t>
      </w:r>
      <w:r>
        <w:rPr>
          <w:rFonts w:eastAsia="宋体"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</w:rPr>
        <w:t>8</w:t>
      </w:r>
      <w:r>
        <w:rPr>
          <w:rFonts w:eastAsia="宋体" w:hint="eastAsia"/>
          <w:b/>
          <w:bCs/>
          <w:u w:val="single"/>
        </w:rPr>
        <w:t>-</w:t>
      </w:r>
      <w:r>
        <w:rPr>
          <w:rFonts w:hint="eastAsia"/>
          <w:b/>
          <w:bCs/>
          <w:u w:val="single"/>
        </w:rPr>
        <w:t>T</w:t>
      </w:r>
      <w:r>
        <w:rPr>
          <w:rFonts w:eastAsia="宋体" w:hint="eastAsia"/>
          <w:b/>
          <w:bCs/>
          <w:u w:val="single"/>
        </w:rPr>
        <w:t xml:space="preserve">x </w:t>
      </w:r>
      <w:r>
        <w:rPr>
          <w:rFonts w:hint="eastAsia"/>
          <w:b/>
          <w:bCs/>
          <w:u w:val="single"/>
        </w:rPr>
        <w:t xml:space="preserve">codebook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Full-coherent 8-Tx codebook can be used </w:t>
      </w:r>
      <w:r>
        <w:rPr>
          <w:rFonts w:eastAsia="宋体" w:hint="eastAsia"/>
        </w:rPr>
        <w:t>for full-coherent UE.</w:t>
      </w:r>
      <w:r>
        <w:rPr>
          <w:rFonts w:eastAsia="宋体"/>
        </w:rPr>
        <w:t xml:space="preserve"> In such case, </w:t>
      </w:r>
      <w:r>
        <w:rPr>
          <w:rFonts w:eastAsia="宋体" w:hint="eastAsia"/>
        </w:rPr>
        <w:t>the following categories need to be considered:</w:t>
      </w:r>
    </w:p>
    <w:p w:rsidR="008215D7" w:rsidRDefault="003A1B25">
      <w:pPr>
        <w:numPr>
          <w:ilvl w:val="0"/>
          <w:numId w:val="18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CAT-A1: One port group (with 8-Tx ports), coherent within the port group. </w:t>
      </w:r>
    </w:p>
    <w:p w:rsidR="008215D7" w:rsidRDefault="003A1B25">
      <w:pPr>
        <w:numPr>
          <w:ilvl w:val="0"/>
          <w:numId w:val="18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CAT-</w:t>
      </w:r>
      <w:proofErr w:type="spellStart"/>
      <w:r>
        <w:rPr>
          <w:rFonts w:eastAsia="宋体" w:hint="eastAsia"/>
        </w:rPr>
        <w:t>B1</w:t>
      </w:r>
      <w:proofErr w:type="spellEnd"/>
      <w:r>
        <w:rPr>
          <w:rFonts w:eastAsia="宋体" w:hint="eastAsia"/>
        </w:rPr>
        <w:t>: Two port groups (each with 4-Tx ports), coherent within a port group, non</w:t>
      </w:r>
      <w:r>
        <w:rPr>
          <w:rFonts w:eastAsia="宋体" w:hint="eastAsia"/>
        </w:rPr>
        <w:t>-</w:t>
      </w:r>
      <w:r>
        <w:rPr>
          <w:rFonts w:eastAsia="宋体" w:hint="eastAsia"/>
        </w:rPr>
        <w:t xml:space="preserve">coherent across groups. </w:t>
      </w:r>
    </w:p>
    <w:p w:rsidR="008215D7" w:rsidRDefault="003A1B25">
      <w:pPr>
        <w:numPr>
          <w:ilvl w:val="0"/>
          <w:numId w:val="18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CAT-</w:t>
      </w:r>
      <w:proofErr w:type="spellStart"/>
      <w:r>
        <w:rPr>
          <w:rFonts w:eastAsia="宋体" w:hint="eastAsia"/>
        </w:rPr>
        <w:t>C1</w:t>
      </w:r>
      <w:proofErr w:type="spellEnd"/>
      <w:r>
        <w:rPr>
          <w:rFonts w:eastAsia="宋体" w:hint="eastAsia"/>
        </w:rPr>
        <w:t xml:space="preserve">: Four port groups (each with 2-Tx ports), coherent within a port group, non-coherent across groups.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Note that a port group can be realized by one panel, or multi-panel with uniform spacing.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If </w:t>
      </w:r>
      <w:proofErr w:type="spellStart"/>
      <w:r>
        <w:rPr>
          <w:rFonts w:eastAsia="宋体" w:hint="eastAsia"/>
        </w:rPr>
        <w:t>Alt1</w:t>
      </w:r>
      <w:proofErr w:type="spellEnd"/>
      <w:r>
        <w:rPr>
          <w:rFonts w:eastAsia="宋体" w:hint="eastAsia"/>
        </w:rPr>
        <w:t>-b is adopted for full-co</w:t>
      </w:r>
      <w:r>
        <w:rPr>
          <w:rFonts w:eastAsia="宋体" w:hint="eastAsia"/>
        </w:rPr>
        <w:t>herent UE,</w:t>
      </w:r>
    </w:p>
    <w:p w:rsidR="008215D7" w:rsidRDefault="003A1B25">
      <w:pPr>
        <w:numPr>
          <w:ilvl w:val="0"/>
          <w:numId w:val="18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DL Type I single-panel codebook scheme can be used for CAT-A1. </w:t>
      </w:r>
    </w:p>
    <w:p w:rsidR="008215D7" w:rsidRDefault="003A1B25">
      <w:pPr>
        <w:numPr>
          <w:ilvl w:val="0"/>
          <w:numId w:val="18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DL Type I multi-panel codebook scheme can be used for CAT-</w:t>
      </w:r>
      <w:proofErr w:type="spellStart"/>
      <w:r>
        <w:rPr>
          <w:rFonts w:eastAsia="宋体" w:hint="eastAsia"/>
        </w:rPr>
        <w:t>B1</w:t>
      </w:r>
      <w:proofErr w:type="spellEnd"/>
      <w:r>
        <w:rPr>
          <w:rFonts w:eastAsia="宋体" w:hint="eastAsia"/>
        </w:rPr>
        <w:t xml:space="preserve"> and </w:t>
      </w:r>
      <w:proofErr w:type="spellStart"/>
      <w:r>
        <w:rPr>
          <w:rFonts w:eastAsia="宋体" w:hint="eastAsia"/>
        </w:rPr>
        <w:t>C1</w:t>
      </w:r>
      <w:proofErr w:type="spellEnd"/>
      <w:r>
        <w:rPr>
          <w:rFonts w:eastAsia="宋体" w:hint="eastAsia"/>
        </w:rPr>
        <w:t xml:space="preserve">. </w:t>
      </w:r>
    </w:p>
    <w:p w:rsidR="008215D7" w:rsidRDefault="003A1B25">
      <w:pPr>
        <w:pStyle w:val="ListParagraph"/>
        <w:numPr>
          <w:ilvl w:val="1"/>
          <w:numId w:val="1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However, DL Type I multi-panel codebook scheme only supports up to 4 layers for 8 ports with Ng=2, and DL Type </w:t>
      </w:r>
      <w:r>
        <w:rPr>
          <w:rFonts w:eastAsia="宋体" w:hint="eastAsia"/>
        </w:rPr>
        <w:t xml:space="preserve">I multi-panel codebook scheme is not defined for 8 ports with Ng=4. It may need further study on how to enhance DL type I multi-panel codebook scheme to support UL 8-Tx codebook up to 8 layers for Ng=2 or Ng=4. </w:t>
      </w:r>
    </w:p>
    <w:p w:rsidR="008215D7" w:rsidRDefault="003A1B25">
      <w:pPr>
        <w:pStyle w:val="ListParagraph"/>
        <w:numPr>
          <w:ilvl w:val="1"/>
          <w:numId w:val="1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Whether all or subset of the DL Type-I 8-Tx </w:t>
      </w:r>
      <w:r>
        <w:rPr>
          <w:rFonts w:eastAsia="宋体" w:hint="eastAsia"/>
        </w:rPr>
        <w:t xml:space="preserve">codebook is used for UL can be further studied, e.g., candidate values of </w:t>
      </w:r>
      <w:proofErr w:type="spellStart"/>
      <w:r>
        <w:rPr>
          <w:rFonts w:eastAsia="宋体" w:hint="eastAsia"/>
          <w:i/>
          <w:iCs/>
        </w:rPr>
        <w:t>N</w:t>
      </w:r>
      <w:r>
        <w:rPr>
          <w:rFonts w:eastAsia="宋体" w:hint="eastAsia"/>
          <w:i/>
          <w:iCs/>
          <w:vertAlign w:val="subscript"/>
        </w:rPr>
        <w:t>1</w:t>
      </w:r>
      <w:proofErr w:type="spellEnd"/>
      <w:r>
        <w:rPr>
          <w:rFonts w:eastAsia="宋体" w:hint="eastAsia"/>
          <w:i/>
          <w:iCs/>
        </w:rPr>
        <w:t xml:space="preserve">, </w:t>
      </w:r>
      <w:proofErr w:type="spellStart"/>
      <w:r>
        <w:rPr>
          <w:rFonts w:eastAsia="宋体" w:hint="eastAsia"/>
          <w:i/>
          <w:iCs/>
        </w:rPr>
        <w:t>N</w:t>
      </w:r>
      <w:r>
        <w:rPr>
          <w:rFonts w:eastAsia="宋体" w:hint="eastAsia"/>
          <w:i/>
          <w:iCs/>
          <w:vertAlign w:val="subscript"/>
        </w:rPr>
        <w:t>2</w:t>
      </w:r>
      <w:proofErr w:type="spellEnd"/>
      <w:r>
        <w:rPr>
          <w:rFonts w:eastAsia="宋体" w:hint="eastAsia"/>
          <w:i/>
          <w:iCs/>
        </w:rPr>
        <w:t xml:space="preserve">, </w:t>
      </w:r>
      <w:proofErr w:type="spellStart"/>
      <w:r>
        <w:rPr>
          <w:rFonts w:eastAsia="宋体" w:hint="eastAsia"/>
          <w:i/>
          <w:iCs/>
        </w:rPr>
        <w:t>O</w:t>
      </w:r>
      <w:r>
        <w:rPr>
          <w:rFonts w:eastAsia="宋体" w:hint="eastAsia"/>
          <w:i/>
          <w:iCs/>
          <w:vertAlign w:val="subscript"/>
        </w:rPr>
        <w:t>1</w:t>
      </w:r>
      <w:proofErr w:type="spellEnd"/>
      <w:r>
        <w:rPr>
          <w:rFonts w:eastAsia="宋体" w:hint="eastAsia"/>
          <w:i/>
          <w:iCs/>
        </w:rPr>
        <w:t xml:space="preserve">, </w:t>
      </w:r>
      <w:proofErr w:type="spellStart"/>
      <w:r>
        <w:rPr>
          <w:rFonts w:eastAsia="宋体" w:hint="eastAsia"/>
          <w:i/>
          <w:iCs/>
        </w:rPr>
        <w:t>O</w:t>
      </w:r>
      <w:r>
        <w:rPr>
          <w:rFonts w:eastAsia="宋体" w:hint="eastAsia"/>
          <w:i/>
          <w:iCs/>
          <w:vertAlign w:val="subscript"/>
        </w:rPr>
        <w:t>2</w:t>
      </w:r>
      <w:proofErr w:type="spellEnd"/>
      <w:r>
        <w:rPr>
          <w:rFonts w:eastAsia="宋体" w:hint="eastAsia"/>
          <w:i/>
          <w:iCs/>
        </w:rPr>
        <w:t xml:space="preserve">, </w:t>
      </w:r>
      <w:proofErr w:type="spellStart"/>
      <w:r>
        <w:rPr>
          <w:rFonts w:eastAsia="宋体" w:hint="eastAsia"/>
          <w:i/>
          <w:iCs/>
        </w:rPr>
        <w:t>i</w:t>
      </w:r>
      <w:r>
        <w:rPr>
          <w:rFonts w:eastAsia="宋体" w:hint="eastAsia"/>
          <w:i/>
          <w:iCs/>
          <w:vertAlign w:val="subscript"/>
        </w:rPr>
        <w:t>1,1</w:t>
      </w:r>
      <w:proofErr w:type="spellEnd"/>
      <w:r>
        <w:rPr>
          <w:rFonts w:eastAsia="宋体" w:hint="eastAsia"/>
          <w:i/>
          <w:iCs/>
        </w:rPr>
        <w:t xml:space="preserve">, </w:t>
      </w:r>
      <w:proofErr w:type="spellStart"/>
      <w:r>
        <w:rPr>
          <w:rFonts w:eastAsia="宋体" w:hint="eastAsia"/>
          <w:i/>
          <w:iCs/>
        </w:rPr>
        <w:t>i</w:t>
      </w:r>
      <w:r>
        <w:rPr>
          <w:rFonts w:eastAsia="宋体" w:hint="eastAsia"/>
          <w:i/>
          <w:iCs/>
          <w:vertAlign w:val="subscript"/>
        </w:rPr>
        <w:t>1,2</w:t>
      </w:r>
      <w:proofErr w:type="spellEnd"/>
      <w:r>
        <w:rPr>
          <w:rFonts w:eastAsia="宋体" w:hint="eastAsia"/>
          <w:i/>
          <w:iCs/>
        </w:rPr>
        <w:t xml:space="preserve">, </w:t>
      </w:r>
      <w:proofErr w:type="spellStart"/>
      <w:r>
        <w:rPr>
          <w:rFonts w:eastAsia="宋体" w:hint="eastAsia"/>
          <w:i/>
          <w:iCs/>
        </w:rPr>
        <w:t>i</w:t>
      </w:r>
      <w:r>
        <w:rPr>
          <w:rFonts w:eastAsia="宋体" w:hint="eastAsia"/>
          <w:i/>
          <w:iCs/>
          <w:vertAlign w:val="subscript"/>
        </w:rPr>
        <w:t>1,3</w:t>
      </w:r>
      <w:proofErr w:type="spellEnd"/>
      <w:r>
        <w:rPr>
          <w:rFonts w:eastAsia="宋体" w:hint="eastAsia"/>
          <w:i/>
          <w:iCs/>
        </w:rPr>
        <w:t xml:space="preserve">, </w:t>
      </w:r>
      <w:proofErr w:type="spellStart"/>
      <w:r>
        <w:rPr>
          <w:rFonts w:eastAsia="宋体" w:hint="eastAsia"/>
          <w:i/>
          <w:iCs/>
        </w:rPr>
        <w:t>i</w:t>
      </w:r>
      <w:r>
        <w:rPr>
          <w:rFonts w:eastAsia="宋体" w:hint="eastAsia"/>
          <w:i/>
          <w:iCs/>
          <w:vertAlign w:val="subscript"/>
        </w:rPr>
        <w:t>1,4</w:t>
      </w:r>
      <w:proofErr w:type="spellEnd"/>
      <w:r>
        <w:rPr>
          <w:rFonts w:eastAsia="宋体" w:hint="eastAsia"/>
          <w:i/>
          <w:iCs/>
        </w:rPr>
        <w:t xml:space="preserve">, </w:t>
      </w:r>
      <w:proofErr w:type="spellStart"/>
      <w:r>
        <w:rPr>
          <w:rFonts w:eastAsia="宋体" w:hint="eastAsia"/>
          <w:i/>
          <w:iCs/>
        </w:rPr>
        <w:t>i</w:t>
      </w:r>
      <w:r>
        <w:rPr>
          <w:rFonts w:eastAsia="宋体" w:hint="eastAsia"/>
          <w:i/>
          <w:iCs/>
          <w:vertAlign w:val="subscript"/>
        </w:rPr>
        <w:t>2</w:t>
      </w:r>
      <w:proofErr w:type="spellEnd"/>
      <w:r>
        <w:rPr>
          <w:rFonts w:eastAsia="宋体" w:hint="eastAsia"/>
          <w:i/>
          <w:iCs/>
        </w:rPr>
        <w:t>,</w:t>
      </w:r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codebookMode</w:t>
      </w:r>
      <w:proofErr w:type="spellEnd"/>
      <w:r>
        <w:rPr>
          <w:rFonts w:eastAsia="宋体" w:hint="eastAsia"/>
        </w:rPr>
        <w:t xml:space="preserve">, </w:t>
      </w:r>
      <w:proofErr w:type="gramStart"/>
      <w:r>
        <w:rPr>
          <w:rFonts w:eastAsia="宋体" w:hint="eastAsia"/>
        </w:rPr>
        <w:t>etc..</w:t>
      </w:r>
      <w:proofErr w:type="gramEnd"/>
    </w:p>
    <w:p w:rsidR="008215D7" w:rsidRDefault="003A1B25">
      <w:pPr>
        <w:numPr>
          <w:ilvl w:val="1"/>
          <w:numId w:val="9"/>
        </w:numPr>
        <w:snapToGrid w:val="0"/>
        <w:spacing w:beforeLines="30" w:before="72" w:afterLines="30" w:after="72" w:line="288" w:lineRule="auto"/>
        <w:ind w:left="1200" w:hanging="400"/>
        <w:jc w:val="both"/>
        <w:rPr>
          <w:rFonts w:eastAsia="宋体"/>
        </w:rPr>
      </w:pPr>
      <w:r>
        <w:rPr>
          <w:rFonts w:eastAsia="宋体" w:hint="eastAsia"/>
        </w:rPr>
        <w:t>According to subclause 2.1.2, oversampling ratio(s) can be higher for lower rank which is beneficial for cell-edge UE,</w:t>
      </w:r>
      <w:r>
        <w:rPr>
          <w:rFonts w:eastAsia="宋体" w:hint="eastAsia"/>
        </w:rPr>
        <w:t xml:space="preserve"> but can be lower for higher ranks for lower overhead.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If </w:t>
      </w:r>
      <w:proofErr w:type="spellStart"/>
      <w:r>
        <w:rPr>
          <w:rFonts w:eastAsia="宋体" w:hint="eastAsia"/>
        </w:rPr>
        <w:t>Alt2</w:t>
      </w:r>
      <w:proofErr w:type="spellEnd"/>
      <w:r>
        <w:rPr>
          <w:rFonts w:eastAsia="宋体" w:hint="eastAsia"/>
        </w:rPr>
        <w:t>-a is adopted for full-coherent UE, CAT-A1 and CAT-</w:t>
      </w:r>
      <w:proofErr w:type="spellStart"/>
      <w:r>
        <w:rPr>
          <w:rFonts w:eastAsia="宋体" w:hint="eastAsia"/>
        </w:rPr>
        <w:t>B1</w:t>
      </w:r>
      <w:proofErr w:type="spellEnd"/>
      <w:r>
        <w:rPr>
          <w:rFonts w:eastAsia="宋体" w:hint="eastAsia"/>
        </w:rPr>
        <w:t xml:space="preserve"> may have same UL </w:t>
      </w:r>
      <w:proofErr w:type="spellStart"/>
      <w:r>
        <w:rPr>
          <w:rFonts w:eastAsia="宋体" w:hint="eastAsia"/>
        </w:rPr>
        <w:t>4Tx</w:t>
      </w:r>
      <w:proofErr w:type="spellEnd"/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 based scheme, i.e., one common UL </w:t>
      </w:r>
      <w:proofErr w:type="spellStart"/>
      <w:r>
        <w:rPr>
          <w:rFonts w:eastAsia="宋体" w:hint="eastAsia"/>
        </w:rPr>
        <w:t>4Tx</w:t>
      </w:r>
      <w:proofErr w:type="spellEnd"/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 and an additional co-phase. And CAT-</w:t>
      </w:r>
      <w:proofErr w:type="spellStart"/>
      <w:r>
        <w:rPr>
          <w:rFonts w:eastAsia="宋体" w:hint="eastAsia"/>
        </w:rPr>
        <w:t>C1</w:t>
      </w:r>
      <w:proofErr w:type="spellEnd"/>
      <w:r>
        <w:rPr>
          <w:rFonts w:eastAsia="宋体" w:hint="eastAsia"/>
        </w:rPr>
        <w:t xml:space="preserve"> may have a similar scheme, i.e.,</w:t>
      </w:r>
      <w:r>
        <w:rPr>
          <w:rFonts w:eastAsia="宋体" w:hint="eastAsia"/>
        </w:rPr>
        <w:t xml:space="preserve"> one common UL </w:t>
      </w:r>
      <w:proofErr w:type="spellStart"/>
      <w:r>
        <w:rPr>
          <w:rFonts w:eastAsia="宋体" w:hint="eastAsia"/>
        </w:rPr>
        <w:t>2Tx</w:t>
      </w:r>
      <w:proofErr w:type="spellEnd"/>
      <w:r>
        <w:rPr>
          <w:rFonts w:eastAsia="宋体" w:hint="eastAsia"/>
        </w:rPr>
        <w:t xml:space="preserve">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 and 3 additional co-phases. </w:t>
      </w:r>
    </w:p>
    <w:p w:rsidR="008215D7" w:rsidRDefault="003A1B25">
      <w:pPr>
        <w:pStyle w:val="ListParagraph"/>
        <w:numPr>
          <w:ilvl w:val="1"/>
          <w:numId w:val="1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For example, UL 4-Tx codebook scheme provides rank 1/2/3/4 4-port codebook, which can be enhanced to rank 2/4/6/8 8-port codebook by using an additional phase offset </w:t>
      </w:r>
      <w:r>
        <w:rPr>
          <w:rFonts w:eastAsia="宋体" w:hint="eastAsia"/>
          <w:position w:val="-12"/>
        </w:rPr>
        <w:object w:dxaOrig="255" w:dyaOrig="366">
          <v:shape id="_x0000_i1028" type="#_x0000_t75" style="width:13pt;height:18.5pt" o:ole="">
            <v:imagedata r:id="rId25" o:title=""/>
          </v:shape>
          <o:OLEObject Type="Embed" ProgID="Equation.3" ShapeID="_x0000_i1028" DrawAspect="Content" ObjectID="_1726064317" r:id="rId26"/>
        </w:object>
      </w:r>
      <w:r>
        <w:rPr>
          <w:rFonts w:eastAsia="宋体" w:hint="eastAsia"/>
        </w:rPr>
        <w:t>. Then rank 1-8</w:t>
      </w:r>
      <w:r>
        <w:rPr>
          <w:rFonts w:eastAsia="宋体" w:hint="eastAsia"/>
        </w:rPr>
        <w:t xml:space="preserve"> 8-port codebook can be determined as a subset of the </w:t>
      </w:r>
      <w:r>
        <w:rPr>
          <w:rFonts w:eastAsia="宋体"/>
        </w:rPr>
        <w:t>columns</w:t>
      </w:r>
      <w:r>
        <w:rPr>
          <w:rFonts w:eastAsia="宋体" w:hint="eastAsia"/>
        </w:rPr>
        <w:t xml:space="preserve">, e.g., the first </w:t>
      </w:r>
      <w:r>
        <w:rPr>
          <w:rFonts w:eastAsia="宋体" w:hint="eastAsia"/>
          <w:i/>
          <w:iCs/>
        </w:rPr>
        <w:t>R</w:t>
      </w:r>
      <w:r>
        <w:rPr>
          <w:rFonts w:eastAsia="宋体" w:hint="eastAsia"/>
        </w:rPr>
        <w:t xml:space="preserve"> (rank value) columns. A basic </w:t>
      </w:r>
      <w:proofErr w:type="spellStart"/>
      <w:r>
        <w:rPr>
          <w:rFonts w:eastAsia="宋体" w:hint="eastAsia"/>
        </w:rPr>
        <w:t>W</w:t>
      </w:r>
      <w:r>
        <w:rPr>
          <w:rFonts w:eastAsia="宋体" w:hint="eastAsia"/>
          <w:vertAlign w:val="subscript"/>
        </w:rPr>
        <w:t>4</w:t>
      </w:r>
      <w:r>
        <w:rPr>
          <w:rFonts w:ascii="Arial" w:eastAsia="宋体" w:hAnsi="Arial" w:cs="Arial"/>
          <w:vertAlign w:val="subscript"/>
        </w:rPr>
        <w:t>×</w:t>
      </w:r>
      <w:r>
        <w:rPr>
          <w:rFonts w:eastAsia="宋体" w:hint="eastAsia"/>
          <w:vertAlign w:val="subscript"/>
        </w:rPr>
        <w:t>4</w:t>
      </w:r>
      <w:proofErr w:type="spellEnd"/>
      <w:r>
        <w:rPr>
          <w:rFonts w:eastAsia="宋体" w:hint="eastAsia"/>
        </w:rPr>
        <w:t xml:space="preserve"> full-coherent codebook, can be extended to rank-8 8-port codebook </w:t>
      </w:r>
      <w:r>
        <w:rPr>
          <w:rFonts w:eastAsia="宋体" w:hint="eastAsia"/>
          <w:position w:val="-12"/>
        </w:rPr>
        <w:object w:dxaOrig="465" w:dyaOrig="366">
          <v:shape id="_x0000_i1029" type="#_x0000_t75" style="width:23.5pt;height:18.5pt" o:ole="">
            <v:imagedata r:id="rId27" o:title=""/>
          </v:shape>
          <o:OLEObject Type="Embed" ProgID="Equation.3" ShapeID="_x0000_i1029" DrawAspect="Content" ObjectID="_1726064318" r:id="rId28"/>
        </w:object>
      </w:r>
      <w:r>
        <w:rPr>
          <w:rFonts w:eastAsia="宋体" w:hint="eastAsia"/>
        </w:rPr>
        <w:t>, as shown below.</w:t>
      </w:r>
    </w:p>
    <w:p w:rsidR="008215D7" w:rsidRDefault="003A1B25">
      <w:pPr>
        <w:pStyle w:val="ListParagraph"/>
        <w:snapToGrid w:val="0"/>
        <w:spacing w:beforeLines="30" w:before="72" w:afterLines="30" w:after="72" w:line="288" w:lineRule="auto"/>
        <w:ind w:left="71" w:firstLineChars="0" w:firstLine="0"/>
        <w:jc w:val="center"/>
        <w:rPr>
          <w:rFonts w:eastAsia="宋体"/>
          <w:position w:val="-32"/>
        </w:rPr>
      </w:pPr>
      <w:r>
        <w:rPr>
          <w:rFonts w:eastAsia="宋体" w:hint="eastAsia"/>
          <w:position w:val="-68"/>
        </w:rPr>
        <w:object w:dxaOrig="3102" w:dyaOrig="1495">
          <v:shape id="_x0000_i1030" type="#_x0000_t75" style="width:155pt;height:75pt" o:ole="">
            <v:imagedata r:id="rId29" o:title=""/>
          </v:shape>
          <o:OLEObject Type="Embed" ProgID="Equation.3" ShapeID="_x0000_i1030" DrawAspect="Content" ObjectID="_1726064319" r:id="rId30"/>
        </w:object>
      </w:r>
      <w:r>
        <w:rPr>
          <w:rFonts w:eastAsia="宋体" w:hint="eastAsia"/>
        </w:rPr>
        <w:t xml:space="preserve"> </w:t>
      </w:r>
      <w:r>
        <w:rPr>
          <w:rFonts w:eastAsia="宋体" w:hint="eastAsia"/>
          <w:position w:val="-32"/>
        </w:rPr>
        <w:object w:dxaOrig="2814" w:dyaOrig="764">
          <v:shape id="_x0000_i1031" type="#_x0000_t75" style="width:140.5pt;height:38pt" o:ole="">
            <v:imagedata r:id="rId31" o:title=""/>
          </v:shape>
          <o:OLEObject Type="Embed" ProgID="Equation.3" ShapeID="_x0000_i1031" DrawAspect="Content" ObjectID="_1726064320" r:id="rId32"/>
        </w:object>
      </w:r>
    </w:p>
    <w:p w:rsidR="008215D7" w:rsidRDefault="003A1B25">
      <w:pPr>
        <w:pStyle w:val="ListParagraph"/>
        <w:numPr>
          <w:ilvl w:val="1"/>
          <w:numId w:val="1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Similarly, a basic </w:t>
      </w:r>
      <w:proofErr w:type="spellStart"/>
      <w:r>
        <w:rPr>
          <w:rFonts w:eastAsia="宋体" w:hint="eastAsia"/>
        </w:rPr>
        <w:t>W</w:t>
      </w:r>
      <w:r>
        <w:rPr>
          <w:rFonts w:eastAsia="宋体" w:hint="eastAsia"/>
          <w:vertAlign w:val="subscript"/>
        </w:rPr>
        <w:t>2</w:t>
      </w:r>
      <w:r>
        <w:rPr>
          <w:rFonts w:ascii="Arial" w:eastAsia="宋体" w:hAnsi="Arial" w:cs="Arial"/>
          <w:vertAlign w:val="subscript"/>
        </w:rPr>
        <w:t>×</w:t>
      </w:r>
      <w:r>
        <w:rPr>
          <w:rFonts w:eastAsia="宋体" w:hint="eastAsia"/>
          <w:vertAlign w:val="subscript"/>
        </w:rPr>
        <w:t>2</w:t>
      </w:r>
      <w:proofErr w:type="spellEnd"/>
      <w:r>
        <w:rPr>
          <w:rFonts w:eastAsia="宋体" w:hint="eastAsia"/>
        </w:rPr>
        <w:t xml:space="preserve"> full-coherent codebook, can be extended to rank-8 8-port codebook </w:t>
      </w:r>
      <w:r>
        <w:rPr>
          <w:rFonts w:eastAsia="宋体" w:hint="eastAsia"/>
          <w:position w:val="-12"/>
        </w:rPr>
        <w:object w:dxaOrig="465" w:dyaOrig="366">
          <v:shape id="_x0000_i1032" type="#_x0000_t75" style="width:23.5pt;height:18.5pt" o:ole="">
            <v:imagedata r:id="rId27" o:title=""/>
          </v:shape>
          <o:OLEObject Type="Embed" ProgID="Equation.3" ShapeID="_x0000_i1032" DrawAspect="Content" ObjectID="_1726064321" r:id="rId33"/>
        </w:object>
      </w:r>
      <w:r>
        <w:rPr>
          <w:rFonts w:eastAsia="宋体" w:hint="eastAsia"/>
        </w:rPr>
        <w:t>, as shown below.</w:t>
      </w:r>
    </w:p>
    <w:p w:rsidR="008215D7" w:rsidRDefault="003A1B25">
      <w:pPr>
        <w:pStyle w:val="ListParagraph"/>
        <w:snapToGrid w:val="0"/>
        <w:spacing w:beforeLines="30" w:before="72" w:afterLines="30" w:after="72" w:line="288" w:lineRule="auto"/>
        <w:ind w:left="71" w:firstLineChars="0" w:firstLine="0"/>
        <w:jc w:val="center"/>
        <w:rPr>
          <w:rFonts w:eastAsia="宋体"/>
          <w:position w:val="-32"/>
        </w:rPr>
      </w:pPr>
      <w:r>
        <w:rPr>
          <w:rFonts w:eastAsia="宋体" w:hint="eastAsia"/>
          <w:position w:val="-32"/>
        </w:rPr>
        <w:object w:dxaOrig="1894" w:dyaOrig="775">
          <v:shape id="_x0000_i1033" type="#_x0000_t75" style="width:94.5pt;height:39pt" o:ole="">
            <v:imagedata r:id="rId34" o:title=""/>
          </v:shape>
          <o:OLEObject Type="Embed" ProgID="Equation.3" ShapeID="_x0000_i1033" DrawAspect="Content" ObjectID="_1726064322" r:id="rId35"/>
        </w:object>
      </w:r>
      <w:r>
        <w:rPr>
          <w:rFonts w:eastAsia="宋体" w:hint="eastAsia"/>
        </w:rPr>
        <w:t xml:space="preserve"> </w:t>
      </w:r>
      <w:r>
        <w:rPr>
          <w:rFonts w:eastAsia="宋体" w:hint="eastAsia"/>
          <w:position w:val="-66"/>
        </w:rPr>
        <w:object w:dxaOrig="5915" w:dyaOrig="1451">
          <v:shape id="_x0000_i1034" type="#_x0000_t75" style="width:296pt;height:72.5pt" o:ole="">
            <v:imagedata r:id="rId36" o:title=""/>
          </v:shape>
          <o:OLEObject Type="Embed" ProgID="Equation.3" ShapeID="_x0000_i1034" DrawAspect="Content" ObjectID="_1726064323" r:id="rId37"/>
        </w:object>
      </w:r>
    </w:p>
    <w:p w:rsidR="008215D7" w:rsidRDefault="003A1B25">
      <w:pPr>
        <w:pStyle w:val="ListParagraph"/>
        <w:numPr>
          <w:ilvl w:val="1"/>
          <w:numId w:val="1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Number of candidate values of </w:t>
      </w:r>
      <w:r>
        <w:rPr>
          <w:rFonts w:eastAsia="宋体" w:hint="eastAsia"/>
          <w:position w:val="-12"/>
        </w:rPr>
        <w:object w:dxaOrig="255" w:dyaOrig="366">
          <v:shape id="_x0000_i1035" type="#_x0000_t75" style="width:13pt;height:18.5pt" o:ole="">
            <v:imagedata r:id="rId25" o:title=""/>
          </v:shape>
          <o:OLEObject Type="Embed" ProgID="Equation.3" ShapeID="_x0000_i1035" DrawAspect="Content" ObjectID="_1726064324" r:id="rId38"/>
        </w:object>
      </w:r>
      <w:r>
        <w:rPr>
          <w:rFonts w:eastAsia="宋体" w:hint="eastAsia"/>
        </w:rPr>
        <w:t xml:space="preserve"> shoul</w:t>
      </w:r>
      <w:r>
        <w:rPr>
          <w:rFonts w:eastAsia="宋体" w:hint="eastAsia"/>
        </w:rPr>
        <w:t>d be further studied, e.g., 2, or 4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According to the simulation result, as shown in subclause 2.1.1, </w:t>
      </w:r>
      <w:proofErr w:type="spellStart"/>
      <w:r>
        <w:rPr>
          <w:rFonts w:eastAsia="宋体" w:hint="eastAsia"/>
        </w:rPr>
        <w:t>Alt1</w:t>
      </w:r>
      <w:proofErr w:type="spellEnd"/>
      <w:r>
        <w:rPr>
          <w:rFonts w:eastAsia="宋体" w:hint="eastAsia"/>
        </w:rPr>
        <w:t xml:space="preserve">-b is slightly better than </w:t>
      </w:r>
      <w:proofErr w:type="spellStart"/>
      <w:r>
        <w:rPr>
          <w:rFonts w:eastAsia="宋体" w:hint="eastAsia"/>
        </w:rPr>
        <w:t>Alt2</w:t>
      </w:r>
      <w:proofErr w:type="spellEnd"/>
      <w:r>
        <w:rPr>
          <w:rFonts w:eastAsia="宋体" w:hint="eastAsia"/>
        </w:rPr>
        <w:t xml:space="preserve">-a. But </w:t>
      </w:r>
      <w:proofErr w:type="spellStart"/>
      <w:r>
        <w:rPr>
          <w:rFonts w:eastAsia="宋体" w:hint="eastAsia"/>
        </w:rPr>
        <w:t>Alt1</w:t>
      </w:r>
      <w:proofErr w:type="spellEnd"/>
      <w:r>
        <w:rPr>
          <w:rFonts w:eastAsia="宋体" w:hint="eastAsia"/>
        </w:rPr>
        <w:t xml:space="preserve">-b may not be directly reused for 8-Tx port with multi-panel scheme. For multi-panel case, </w:t>
      </w:r>
      <w:proofErr w:type="spellStart"/>
      <w:r>
        <w:rPr>
          <w:rFonts w:eastAsia="宋体" w:hint="eastAsia"/>
        </w:rPr>
        <w:t>Alt2</w:t>
      </w:r>
      <w:proofErr w:type="spellEnd"/>
      <w:r>
        <w:rPr>
          <w:rFonts w:eastAsia="宋体" w:hint="eastAsia"/>
        </w:rPr>
        <w:t>-a seems bett</w:t>
      </w:r>
      <w:r>
        <w:rPr>
          <w:rFonts w:eastAsia="宋体" w:hint="eastAsia"/>
        </w:rPr>
        <w:t xml:space="preserve">er than </w:t>
      </w:r>
      <w:proofErr w:type="spellStart"/>
      <w:r>
        <w:rPr>
          <w:rFonts w:eastAsia="宋体" w:hint="eastAsia"/>
        </w:rPr>
        <w:t>Alt1</w:t>
      </w:r>
      <w:proofErr w:type="spellEnd"/>
      <w:r>
        <w:rPr>
          <w:rFonts w:eastAsia="宋体" w:hint="eastAsia"/>
        </w:rPr>
        <w:t xml:space="preserve">-b. Therefore, it may be considered to adopt </w:t>
      </w:r>
      <w:proofErr w:type="spellStart"/>
      <w:r>
        <w:rPr>
          <w:rFonts w:eastAsia="宋体" w:hint="eastAsia"/>
        </w:rPr>
        <w:t>Alt1</w:t>
      </w:r>
      <w:proofErr w:type="spellEnd"/>
      <w:r>
        <w:rPr>
          <w:rFonts w:eastAsia="宋体" w:hint="eastAsia"/>
        </w:rPr>
        <w:t xml:space="preserve">-b for one port group full-coherent case (e.g., above CAT-A1), and </w:t>
      </w:r>
      <w:proofErr w:type="spellStart"/>
      <w:r>
        <w:rPr>
          <w:rFonts w:eastAsia="宋体" w:hint="eastAsia"/>
        </w:rPr>
        <w:t>Alt2</w:t>
      </w:r>
      <w:proofErr w:type="spellEnd"/>
      <w:r>
        <w:rPr>
          <w:rFonts w:eastAsia="宋体" w:hint="eastAsia"/>
        </w:rPr>
        <w:t>-a for multiple port groups full-coherent cases (e.g., above CAT-</w:t>
      </w:r>
      <w:proofErr w:type="spellStart"/>
      <w:r>
        <w:rPr>
          <w:rFonts w:eastAsia="宋体" w:hint="eastAsia"/>
        </w:rPr>
        <w:t>B1</w:t>
      </w:r>
      <w:proofErr w:type="spellEnd"/>
      <w:r>
        <w:rPr>
          <w:rFonts w:eastAsia="宋体" w:hint="eastAsia"/>
        </w:rPr>
        <w:t xml:space="preserve"> and </w:t>
      </w:r>
      <w:proofErr w:type="spellStart"/>
      <w:r>
        <w:rPr>
          <w:rFonts w:eastAsia="宋体" w:hint="eastAsia"/>
        </w:rPr>
        <w:t>C1</w:t>
      </w:r>
      <w:proofErr w:type="spellEnd"/>
      <w:r>
        <w:rPr>
          <w:rFonts w:eastAsia="宋体" w:hint="eastAsia"/>
        </w:rPr>
        <w:t xml:space="preserve">).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1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f</w:t>
      </w:r>
      <w:r>
        <w:rPr>
          <w:rFonts w:eastAsia="宋体" w:hint="eastAsia"/>
          <w:i/>
        </w:rPr>
        <w:t xml:space="preserve">ull-coherent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 xml:space="preserve">, 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bCs/>
          <w:i/>
        </w:rPr>
        <w:t>For full-coherent codebook with single port group, specify that:</w:t>
      </w:r>
    </w:p>
    <w:p w:rsidR="008215D7" w:rsidRDefault="003A1B25">
      <w:pPr>
        <w:numPr>
          <w:ilvl w:val="1"/>
          <w:numId w:val="9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bCs/>
          <w:i/>
        </w:rPr>
        <w:t>Alt 1-b (</w:t>
      </w:r>
      <w:r>
        <w:rPr>
          <w:rFonts w:eastAsia="宋体" w:hint="eastAsia"/>
          <w:i/>
        </w:rPr>
        <w:t xml:space="preserve">Rel-15 DL type I for </w:t>
      </w:r>
      <w:r>
        <w:rPr>
          <w:rFonts w:eastAsia="宋体" w:hint="eastAsia"/>
          <w:b/>
          <w:bCs/>
          <w:i/>
        </w:rPr>
        <w:t xml:space="preserve">single </w:t>
      </w:r>
      <w:r>
        <w:rPr>
          <w:rFonts w:eastAsia="宋体" w:hint="eastAsia"/>
          <w:i/>
        </w:rPr>
        <w:t>panel</w:t>
      </w:r>
      <w:r>
        <w:rPr>
          <w:rFonts w:eastAsia="宋体" w:hint="eastAsia"/>
          <w:bCs/>
          <w:i/>
        </w:rPr>
        <w:t>) is reused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bCs/>
          <w:i/>
        </w:rPr>
        <w:t>For full-coherent codebook with multiple port groups:</w:t>
      </w:r>
    </w:p>
    <w:p w:rsidR="008215D7" w:rsidRDefault="003A1B25">
      <w:pPr>
        <w:numPr>
          <w:ilvl w:val="1"/>
          <w:numId w:val="9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bCs/>
          <w:i/>
        </w:rPr>
        <w:t>Alt 2-a (</w:t>
      </w:r>
      <w:r>
        <w:rPr>
          <w:rFonts w:eastAsia="宋体" w:hint="eastAsia"/>
          <w:i/>
        </w:rPr>
        <w:t>Rel-15 UL 4-Tx/2-Tx UL codebooks</w:t>
      </w:r>
      <w:r>
        <w:rPr>
          <w:rFonts w:eastAsia="宋体" w:hint="eastAsia"/>
          <w:bCs/>
          <w:i/>
        </w:rPr>
        <w:t>) is reused</w:t>
      </w:r>
      <w:r>
        <w:rPr>
          <w:rFonts w:eastAsia="宋体" w:hint="eastAsia"/>
          <w:bCs/>
          <w:i/>
        </w:rPr>
        <w:t>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2</w:t>
      </w:r>
      <w:r>
        <w:rPr>
          <w:rFonts w:hint="eastAsia"/>
          <w:b/>
          <w:i/>
        </w:rPr>
        <w:t>:</w:t>
      </w:r>
      <w:r>
        <w:rPr>
          <w:rFonts w:hint="eastAsia"/>
          <w:b/>
          <w:i/>
        </w:rPr>
        <w:t xml:space="preserve"> </w:t>
      </w:r>
      <w:r>
        <w:rPr>
          <w:rFonts w:eastAsia="宋体" w:hint="eastAsia"/>
          <w:bCs/>
          <w:i/>
        </w:rPr>
        <w:t>Regarding f</w:t>
      </w:r>
      <w:r>
        <w:rPr>
          <w:rFonts w:eastAsia="宋体" w:hint="eastAsia"/>
          <w:i/>
        </w:rPr>
        <w:t xml:space="preserve">ull-coherent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i/>
        </w:rPr>
        <w:t xml:space="preserve"> based on NR Rel-15 DL type I,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Oversampling value (</w:t>
      </w:r>
      <w:proofErr w:type="spellStart"/>
      <w:r>
        <w:rPr>
          <w:rFonts w:eastAsia="宋体" w:hint="eastAsia"/>
          <w:i/>
        </w:rPr>
        <w:t>O</w:t>
      </w:r>
      <w:r>
        <w:rPr>
          <w:rFonts w:eastAsia="宋体" w:hint="eastAsia"/>
          <w:i/>
          <w:vertAlign w:val="subscript"/>
        </w:rPr>
        <w:t>1</w:t>
      </w:r>
      <w:proofErr w:type="spellEnd"/>
      <w:r>
        <w:rPr>
          <w:rFonts w:eastAsia="宋体" w:hint="eastAsia"/>
          <w:i/>
        </w:rPr>
        <w:t>/</w:t>
      </w:r>
      <w:proofErr w:type="spellStart"/>
      <w:r>
        <w:rPr>
          <w:rFonts w:eastAsia="宋体" w:hint="eastAsia"/>
          <w:i/>
        </w:rPr>
        <w:t>O</w:t>
      </w:r>
      <w:r>
        <w:rPr>
          <w:rFonts w:eastAsia="宋体" w:hint="eastAsia"/>
          <w:i/>
          <w:vertAlign w:val="subscript"/>
        </w:rPr>
        <w:t>2</w:t>
      </w:r>
      <w:proofErr w:type="spellEnd"/>
      <w:r>
        <w:rPr>
          <w:rFonts w:eastAsia="宋体" w:hint="eastAsia"/>
          <w:i/>
        </w:rPr>
        <w:t>) can be higher for lower rank(s), e.g., 4 for rank=2</w:t>
      </w:r>
      <w:r>
        <w:rPr>
          <w:rFonts w:eastAsia="宋体"/>
          <w:i/>
        </w:rPr>
        <w:t xml:space="preserve"> </w:t>
      </w:r>
      <w:r>
        <w:rPr>
          <w:rFonts w:eastAsia="宋体" w:hint="eastAsia"/>
          <w:i/>
        </w:rPr>
        <w:t xml:space="preserve">or 3, but 1 for other rank values. </w:t>
      </w:r>
    </w:p>
    <w:p w:rsidR="008215D7" w:rsidRDefault="008215D7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</w:p>
    <w:p w:rsidR="008215D7" w:rsidRDefault="003A1B25">
      <w:pPr>
        <w:numPr>
          <w:ilvl w:val="0"/>
          <w:numId w:val="17"/>
        </w:numPr>
        <w:snapToGrid w:val="0"/>
        <w:spacing w:beforeLines="30" w:before="72" w:afterLines="30" w:after="72" w:line="288" w:lineRule="auto"/>
        <w:outlineLvl w:val="4"/>
        <w:rPr>
          <w:rFonts w:eastAsia="宋体"/>
          <w:b/>
          <w:bCs/>
          <w:u w:val="single"/>
        </w:rPr>
      </w:pPr>
      <w:r>
        <w:rPr>
          <w:rFonts w:eastAsia="宋体" w:hint="eastAsia"/>
          <w:b/>
          <w:bCs/>
          <w:u w:val="single"/>
        </w:rPr>
        <w:t>D</w:t>
      </w:r>
      <w:r>
        <w:rPr>
          <w:rFonts w:hint="eastAsia"/>
          <w:b/>
          <w:bCs/>
          <w:u w:val="single"/>
        </w:rPr>
        <w:t>esign for partial-coherent</w:t>
      </w:r>
      <w:r>
        <w:rPr>
          <w:rFonts w:eastAsia="宋体"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</w:rPr>
        <w:t>8</w:t>
      </w:r>
      <w:r>
        <w:rPr>
          <w:rFonts w:eastAsia="宋体" w:hint="eastAsia"/>
          <w:b/>
          <w:bCs/>
          <w:u w:val="single"/>
        </w:rPr>
        <w:t>-</w:t>
      </w:r>
      <w:r>
        <w:rPr>
          <w:rFonts w:hint="eastAsia"/>
          <w:b/>
          <w:bCs/>
          <w:u w:val="single"/>
        </w:rPr>
        <w:t>T</w:t>
      </w:r>
      <w:r>
        <w:rPr>
          <w:rFonts w:eastAsia="宋体" w:hint="eastAsia"/>
          <w:b/>
          <w:bCs/>
          <w:u w:val="single"/>
        </w:rPr>
        <w:t xml:space="preserve">x </w:t>
      </w:r>
      <w:r>
        <w:rPr>
          <w:rFonts w:hint="eastAsia"/>
          <w:b/>
          <w:bCs/>
          <w:u w:val="single"/>
        </w:rPr>
        <w:t xml:space="preserve">codebook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Partial-coherent 8-Tx codebook can be used for partial-coherent UE, and full- and partial-coherent UE. </w:t>
      </w:r>
      <w:r>
        <w:t xml:space="preserve">In such case, </w:t>
      </w:r>
      <w:r>
        <w:rPr>
          <w:rFonts w:hint="eastAsia"/>
        </w:rPr>
        <w:t>8</w:t>
      </w:r>
      <w:r>
        <w:rPr>
          <w:rFonts w:eastAsia="宋体" w:hint="eastAsia"/>
        </w:rPr>
        <w:t xml:space="preserve">-Tx </w:t>
      </w:r>
      <w:r>
        <w:rPr>
          <w:rFonts w:hint="eastAsia"/>
        </w:rPr>
        <w:t xml:space="preserve">ports can be divided into </w:t>
      </w:r>
      <w:r>
        <w:rPr>
          <w:rFonts w:eastAsia="宋体" w:hint="eastAsia"/>
        </w:rPr>
        <w:t>multiple</w:t>
      </w:r>
      <w:r>
        <w:rPr>
          <w:rFonts w:hint="eastAsia"/>
        </w:rPr>
        <w:t xml:space="preserve"> port groups to support partial</w:t>
      </w:r>
      <w:r>
        <w:rPr>
          <w:rFonts w:eastAsia="宋体" w:hint="eastAsia"/>
        </w:rPr>
        <w:t>-</w:t>
      </w:r>
      <w:r>
        <w:rPr>
          <w:rFonts w:hint="eastAsia"/>
        </w:rPr>
        <w:t>coherent</w:t>
      </w:r>
      <w:r>
        <w:rPr>
          <w:rFonts w:eastAsia="宋体" w:hint="eastAsia"/>
        </w:rPr>
        <w:t xml:space="preserve">, where ports included in a port group are coherent, and ports cross port groups can be coherent or not coherent.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Partial-coherent 8-Tx should consider at least the following types:</w:t>
      </w:r>
    </w:p>
    <w:p w:rsidR="008215D7" w:rsidRDefault="003A1B25">
      <w:pPr>
        <w:numPr>
          <w:ilvl w:val="0"/>
          <w:numId w:val="20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Partial-coherent type 1, i.e., 4+4: 2 port groups each with 4 ports, each</w:t>
      </w:r>
      <w:r>
        <w:rPr>
          <w:rFonts w:eastAsia="宋体" w:hint="eastAsia"/>
        </w:rPr>
        <w:t xml:space="preserve"> port group has a</w:t>
      </w:r>
      <w:r>
        <w:rPr>
          <w:rFonts w:eastAsia="宋体"/>
        </w:rPr>
        <w:t>n</w:t>
      </w:r>
      <w:r>
        <w:rPr>
          <w:rFonts w:eastAsia="宋体" w:hint="eastAsia"/>
        </w:rPr>
        <w:t xml:space="preserve"> individual rank of 0-4.</w:t>
      </w:r>
    </w:p>
    <w:p w:rsidR="008215D7" w:rsidRDefault="003A1B25">
      <w:pPr>
        <w:pStyle w:val="ListParagraph"/>
        <w:numPr>
          <w:ilvl w:val="1"/>
          <w:numId w:val="1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>CAT-</w:t>
      </w:r>
      <w:proofErr w:type="spellStart"/>
      <w:r>
        <w:rPr>
          <w:rFonts w:eastAsia="宋体" w:hint="eastAsia"/>
        </w:rPr>
        <w:t>B2</w:t>
      </w:r>
      <w:proofErr w:type="spellEnd"/>
      <w:r>
        <w:rPr>
          <w:rFonts w:eastAsia="宋体" w:hint="eastAsia"/>
        </w:rPr>
        <w:t xml:space="preserve">: Two port groups (each with </w:t>
      </w:r>
      <w:proofErr w:type="spellStart"/>
      <w:r>
        <w:rPr>
          <w:rFonts w:eastAsia="宋体" w:hint="eastAsia"/>
        </w:rPr>
        <w:t>4Tx</w:t>
      </w:r>
      <w:proofErr w:type="spellEnd"/>
      <w:r>
        <w:rPr>
          <w:rFonts w:eastAsia="宋体" w:hint="eastAsia"/>
        </w:rPr>
        <w:t xml:space="preserve"> ports), non-coherent across groups</w:t>
      </w:r>
    </w:p>
    <w:p w:rsidR="008215D7" w:rsidRDefault="003A1B25">
      <w:pPr>
        <w:pStyle w:val="ListParagraph"/>
        <w:numPr>
          <w:ilvl w:val="1"/>
          <w:numId w:val="1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>CAT-</w:t>
      </w:r>
      <w:proofErr w:type="spellStart"/>
      <w:r>
        <w:rPr>
          <w:rFonts w:eastAsia="宋体" w:hint="eastAsia"/>
        </w:rPr>
        <w:t>C2</w:t>
      </w:r>
      <w:proofErr w:type="spellEnd"/>
      <w:r>
        <w:rPr>
          <w:rFonts w:eastAsia="宋体" w:hint="eastAsia"/>
        </w:rPr>
        <w:t xml:space="preserve">: Four port groups (each with </w:t>
      </w:r>
      <w:proofErr w:type="spellStart"/>
      <w:r>
        <w:rPr>
          <w:rFonts w:eastAsia="宋体" w:hint="eastAsia"/>
        </w:rPr>
        <w:t>2Tx</w:t>
      </w:r>
      <w:proofErr w:type="spellEnd"/>
      <w:r>
        <w:rPr>
          <w:rFonts w:eastAsia="宋体" w:hint="eastAsia"/>
        </w:rPr>
        <w:t xml:space="preserve"> ports), coherent among 4 Tx ports within a pair of port groups, non-coherent across two pairs of po</w:t>
      </w:r>
      <w:r>
        <w:rPr>
          <w:rFonts w:eastAsia="宋体" w:hint="eastAsia"/>
        </w:rPr>
        <w:t>rt groups</w:t>
      </w:r>
    </w:p>
    <w:p w:rsidR="008215D7" w:rsidRDefault="003A1B25">
      <w:pPr>
        <w:numPr>
          <w:ilvl w:val="0"/>
          <w:numId w:val="20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Partial-coherent type 2, i.e., 2+2+2+2: 4 port groups each with 2 ports, each port group has a</w:t>
      </w:r>
      <w:r>
        <w:rPr>
          <w:rFonts w:eastAsia="宋体"/>
        </w:rPr>
        <w:t>n</w:t>
      </w:r>
      <w:r>
        <w:rPr>
          <w:rFonts w:eastAsia="宋体" w:hint="eastAsia"/>
        </w:rPr>
        <w:t xml:space="preserve"> individual rank of 0-2.</w:t>
      </w:r>
    </w:p>
    <w:p w:rsidR="008215D7" w:rsidRDefault="003A1B25">
      <w:pPr>
        <w:pStyle w:val="ListParagraph"/>
        <w:numPr>
          <w:ilvl w:val="1"/>
          <w:numId w:val="1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>CAT-</w:t>
      </w:r>
      <w:proofErr w:type="spellStart"/>
      <w:r>
        <w:rPr>
          <w:rFonts w:eastAsia="宋体" w:hint="eastAsia"/>
        </w:rPr>
        <w:t>C3</w:t>
      </w:r>
      <w:proofErr w:type="spellEnd"/>
      <w:r>
        <w:rPr>
          <w:rFonts w:eastAsia="宋体" w:hint="eastAsia"/>
        </w:rPr>
        <w:t xml:space="preserve">: Four port groups (each with </w:t>
      </w:r>
      <w:proofErr w:type="spellStart"/>
      <w:r>
        <w:rPr>
          <w:rFonts w:eastAsia="宋体" w:hint="eastAsia"/>
        </w:rPr>
        <w:t>2Tx</w:t>
      </w:r>
      <w:proofErr w:type="spellEnd"/>
      <w:r>
        <w:rPr>
          <w:rFonts w:eastAsia="宋体" w:hint="eastAsia"/>
        </w:rPr>
        <w:t xml:space="preserve"> ports), coherent among 4 Tx ports within each port group, non-coherent across port gro</w:t>
      </w:r>
      <w:r>
        <w:rPr>
          <w:rFonts w:eastAsia="宋体" w:hint="eastAsia"/>
        </w:rPr>
        <w:t>ups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lastRenderedPageBreak/>
        <w:t xml:space="preserve">Each port group may have an individual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/precoding vector, or a shared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/precoding vector, depending on antenna/panel layout assumption on UE. If a UE, especially for CPE, has similar antenna configuration to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, i.e., port groups are coherent, </w:t>
      </w:r>
      <w:r>
        <w:rPr>
          <w:rFonts w:eastAsia="宋体" w:hint="eastAsia"/>
        </w:rPr>
        <w:t xml:space="preserve">a shared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/precoding vector is reasonable with lower overhead for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 indication.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Regarding candidate codebook for each port group, UL 4-Tx codebook can be considered for 4-Tx port group, and UL 2-Tx codebook can be considered for 2-Tx port group. Furt</w:t>
      </w:r>
      <w:r>
        <w:rPr>
          <w:rFonts w:eastAsia="宋体" w:hint="eastAsia"/>
        </w:rPr>
        <w:t>her considerations are:</w:t>
      </w:r>
    </w:p>
    <w:p w:rsidR="008215D7" w:rsidRDefault="003A1B25">
      <w:pPr>
        <w:numPr>
          <w:ilvl w:val="0"/>
          <w:numId w:val="20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For each port group, rank can be independent. For each 4-port group, rank can be 0-4. For each 2-port group, rank can be 0-2. But </w:t>
      </w:r>
      <w:r>
        <w:rPr>
          <w:rFonts w:eastAsia="宋体"/>
        </w:rPr>
        <w:t xml:space="preserve">it should be precluded that </w:t>
      </w:r>
      <w:r>
        <w:rPr>
          <w:rFonts w:eastAsia="宋体" w:hint="eastAsia"/>
        </w:rPr>
        <w:t>rank</w:t>
      </w:r>
      <w:r>
        <w:rPr>
          <w:rFonts w:eastAsia="宋体"/>
        </w:rPr>
        <w:t>(</w:t>
      </w:r>
      <w:r>
        <w:rPr>
          <w:rFonts w:eastAsia="宋体" w:hint="eastAsia"/>
        </w:rPr>
        <w:t>s</w:t>
      </w:r>
      <w:r>
        <w:rPr>
          <w:rFonts w:eastAsia="宋体"/>
        </w:rPr>
        <w:t xml:space="preserve">) for each port group </w:t>
      </w:r>
      <w:r>
        <w:rPr>
          <w:rFonts w:eastAsia="宋体" w:hint="eastAsia"/>
        </w:rPr>
        <w:t xml:space="preserve">are </w:t>
      </w:r>
      <w:r>
        <w:rPr>
          <w:rFonts w:eastAsia="宋体"/>
        </w:rPr>
        <w:t xml:space="preserve">all </w:t>
      </w:r>
      <w:r>
        <w:rPr>
          <w:rFonts w:eastAsia="宋体" w:hint="eastAsia"/>
        </w:rPr>
        <w:t>zero.</w:t>
      </w:r>
    </w:p>
    <w:p w:rsidR="008215D7" w:rsidRDefault="003A1B25">
      <w:pPr>
        <w:numPr>
          <w:ilvl w:val="0"/>
          <w:numId w:val="20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ascii="Times" w:eastAsia="宋体" w:hAnsi="Times" w:cs="Times" w:hint="eastAsia"/>
          <w:szCs w:val="20"/>
        </w:rPr>
        <w:t xml:space="preserve">Full-coherent </w:t>
      </w:r>
      <w:proofErr w:type="spellStart"/>
      <w:r>
        <w:rPr>
          <w:rFonts w:ascii="Times" w:eastAsia="宋体" w:hAnsi="Times" w:cs="Times" w:hint="eastAsia"/>
          <w:szCs w:val="20"/>
        </w:rPr>
        <w:t>2Tx</w:t>
      </w:r>
      <w:proofErr w:type="spellEnd"/>
      <w:r>
        <w:rPr>
          <w:rFonts w:ascii="Times" w:eastAsia="宋体" w:hAnsi="Times" w:cs="Times" w:hint="eastAsia"/>
          <w:szCs w:val="20"/>
        </w:rPr>
        <w:t>/</w:t>
      </w:r>
      <w:proofErr w:type="spellStart"/>
      <w:r>
        <w:rPr>
          <w:rFonts w:ascii="Times" w:eastAsia="宋体" w:hAnsi="Times" w:cs="Times" w:hint="eastAsia"/>
          <w:szCs w:val="20"/>
        </w:rPr>
        <w:t>4Tx</w:t>
      </w:r>
      <w:proofErr w:type="spellEnd"/>
      <w:r>
        <w:rPr>
          <w:rFonts w:ascii="Times" w:eastAsia="宋体" w:hAnsi="Times" w:cs="Times" w:hint="eastAsia"/>
          <w:szCs w:val="20"/>
        </w:rPr>
        <w:t xml:space="preserve"> </w:t>
      </w:r>
      <w:proofErr w:type="spellStart"/>
      <w:r>
        <w:rPr>
          <w:rFonts w:ascii="Times" w:eastAsia="宋体" w:hAnsi="Times" w:cs="Times" w:hint="eastAsia"/>
          <w:szCs w:val="20"/>
        </w:rPr>
        <w:t>TPMI</w:t>
      </w:r>
      <w:proofErr w:type="spellEnd"/>
      <w:r>
        <w:rPr>
          <w:rFonts w:ascii="Times" w:eastAsia="宋体" w:hAnsi="Times" w:cs="Times" w:hint="eastAsia"/>
          <w:szCs w:val="20"/>
        </w:rPr>
        <w:t xml:space="preserve"> vs. </w:t>
      </w:r>
      <w:proofErr w:type="spellStart"/>
      <w:r>
        <w:rPr>
          <w:rFonts w:ascii="Times" w:eastAsia="宋体" w:hAnsi="Times" w:cs="Times"/>
          <w:szCs w:val="20"/>
        </w:rPr>
        <w:t>f</w:t>
      </w:r>
      <w:r>
        <w:rPr>
          <w:rFonts w:ascii="Times" w:eastAsia="宋体" w:hAnsi="Times" w:cs="Times" w:hint="eastAsia"/>
          <w:szCs w:val="20"/>
        </w:rPr>
        <w:t>ull+partial+</w:t>
      </w:r>
      <w:proofErr w:type="gramStart"/>
      <w:r>
        <w:rPr>
          <w:rFonts w:ascii="Times" w:eastAsia="宋体" w:hAnsi="Times" w:cs="Times" w:hint="eastAsia"/>
          <w:szCs w:val="20"/>
        </w:rPr>
        <w:t>non</w:t>
      </w:r>
      <w:proofErr w:type="spellEnd"/>
      <w:r>
        <w:rPr>
          <w:rFonts w:ascii="Times" w:eastAsia="宋体" w:hAnsi="Times" w:cs="Times" w:hint="eastAsia"/>
          <w:szCs w:val="20"/>
        </w:rPr>
        <w:t xml:space="preserve"> coherent</w:t>
      </w:r>
      <w:proofErr w:type="gramEnd"/>
      <w:r>
        <w:rPr>
          <w:rFonts w:ascii="Times" w:eastAsia="宋体" w:hAnsi="Times" w:cs="Times" w:hint="eastAsia"/>
          <w:szCs w:val="20"/>
        </w:rPr>
        <w:t xml:space="preserve"> </w:t>
      </w:r>
      <w:proofErr w:type="spellStart"/>
      <w:r>
        <w:rPr>
          <w:rFonts w:ascii="Times" w:eastAsia="宋体" w:hAnsi="Times" w:cs="Times" w:hint="eastAsia"/>
          <w:szCs w:val="20"/>
        </w:rPr>
        <w:t>2Tx</w:t>
      </w:r>
      <w:proofErr w:type="spellEnd"/>
      <w:r>
        <w:rPr>
          <w:rFonts w:ascii="Times" w:eastAsia="宋体" w:hAnsi="Times" w:cs="Times" w:hint="eastAsia"/>
          <w:szCs w:val="20"/>
        </w:rPr>
        <w:t>/</w:t>
      </w:r>
      <w:proofErr w:type="spellStart"/>
      <w:r>
        <w:rPr>
          <w:rFonts w:ascii="Times" w:eastAsia="宋体" w:hAnsi="Times" w:cs="Times" w:hint="eastAsia"/>
          <w:szCs w:val="20"/>
        </w:rPr>
        <w:t>4Tx</w:t>
      </w:r>
      <w:proofErr w:type="spellEnd"/>
      <w:r>
        <w:rPr>
          <w:rFonts w:ascii="Times" w:eastAsia="宋体" w:hAnsi="Times" w:cs="Times" w:hint="eastAsia"/>
          <w:szCs w:val="20"/>
        </w:rPr>
        <w:t xml:space="preserve"> </w:t>
      </w:r>
      <w:proofErr w:type="spellStart"/>
      <w:r>
        <w:rPr>
          <w:rFonts w:ascii="Times" w:eastAsia="宋体" w:hAnsi="Times" w:cs="Times" w:hint="eastAsia"/>
          <w:szCs w:val="20"/>
        </w:rPr>
        <w:t>TPMI</w:t>
      </w:r>
      <w:proofErr w:type="spellEnd"/>
      <w:r>
        <w:rPr>
          <w:rFonts w:ascii="Times" w:eastAsia="宋体" w:hAnsi="Times" w:cs="Times" w:hint="eastAsia"/>
          <w:szCs w:val="20"/>
        </w:rPr>
        <w:t xml:space="preserve"> </w:t>
      </w:r>
    </w:p>
    <w:p w:rsidR="008215D7" w:rsidRDefault="003A1B25">
      <w:pPr>
        <w:pStyle w:val="ListParagraph"/>
        <w:numPr>
          <w:ilvl w:val="1"/>
          <w:numId w:val="1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Combinations of all possible rank+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 for each port group may cause a huge number of candidate codebooks for partial-coherent, as shown in </w:t>
      </w:r>
      <w:r>
        <w:rPr>
          <w:rFonts w:eastAsia="宋体"/>
        </w:rPr>
        <w:t>Table</w:t>
      </w:r>
      <w:r>
        <w:rPr>
          <w:rFonts w:eastAsia="宋体" w:hint="eastAsia"/>
        </w:rPr>
        <w:t xml:space="preserve"> 2. Thus f</w:t>
      </w:r>
      <w:r>
        <w:rPr>
          <w:rFonts w:ascii="Times" w:eastAsia="宋体" w:hAnsi="Times" w:cs="Times" w:hint="eastAsia"/>
          <w:szCs w:val="20"/>
        </w:rPr>
        <w:t xml:space="preserve">ull-coherent </w:t>
      </w:r>
      <w:proofErr w:type="spellStart"/>
      <w:r>
        <w:rPr>
          <w:rFonts w:ascii="Times" w:eastAsia="宋体" w:hAnsi="Times" w:cs="Times" w:hint="eastAsia"/>
          <w:szCs w:val="20"/>
        </w:rPr>
        <w:t>2Tx</w:t>
      </w:r>
      <w:proofErr w:type="spellEnd"/>
      <w:r>
        <w:rPr>
          <w:rFonts w:ascii="Times" w:eastAsia="宋体" w:hAnsi="Times" w:cs="Times" w:hint="eastAsia"/>
          <w:szCs w:val="20"/>
        </w:rPr>
        <w:t>/</w:t>
      </w:r>
      <w:proofErr w:type="spellStart"/>
      <w:r>
        <w:rPr>
          <w:rFonts w:ascii="Times" w:eastAsia="宋体" w:hAnsi="Times" w:cs="Times" w:hint="eastAsia"/>
          <w:szCs w:val="20"/>
        </w:rPr>
        <w:t>4Tx</w:t>
      </w:r>
      <w:proofErr w:type="spellEnd"/>
      <w:r>
        <w:rPr>
          <w:rFonts w:ascii="Times" w:eastAsia="宋体" w:hAnsi="Times" w:cs="Times" w:hint="eastAsia"/>
          <w:szCs w:val="20"/>
        </w:rPr>
        <w:t xml:space="preserve"> </w:t>
      </w:r>
      <w:proofErr w:type="spellStart"/>
      <w:r>
        <w:rPr>
          <w:rFonts w:ascii="Times" w:eastAsia="宋体" w:hAnsi="Times" w:cs="Times" w:hint="eastAsia"/>
          <w:szCs w:val="20"/>
        </w:rPr>
        <w:t>TPMI</w:t>
      </w:r>
      <w:proofErr w:type="spellEnd"/>
      <w:r>
        <w:rPr>
          <w:rFonts w:ascii="Times" w:eastAsia="宋体" w:hAnsi="Times" w:cs="Times" w:hint="eastAsia"/>
          <w:szCs w:val="20"/>
        </w:rPr>
        <w:t xml:space="preserve"> is preferred. </w: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eastAsia="宋体" w:hint="eastAsia"/>
          <w:b/>
          <w:bCs/>
        </w:rPr>
        <w:t xml:space="preserve">Table 2 </w:t>
      </w:r>
      <w:r>
        <w:rPr>
          <w:rFonts w:eastAsia="宋体" w:hint="eastAsia"/>
        </w:rPr>
        <w:t>Overhead ana</w:t>
      </w:r>
      <w:r>
        <w:rPr>
          <w:rFonts w:eastAsia="宋体" w:hint="eastAsia"/>
        </w:rPr>
        <w:t xml:space="preserve">lysis on UL </w:t>
      </w:r>
      <w:proofErr w:type="spellStart"/>
      <w:r>
        <w:rPr>
          <w:rFonts w:ascii="Times" w:eastAsia="宋体" w:hAnsi="Times" w:cs="Times" w:hint="eastAsia"/>
          <w:szCs w:val="20"/>
        </w:rPr>
        <w:t>2Tx</w:t>
      </w:r>
      <w:proofErr w:type="spellEnd"/>
      <w:r>
        <w:rPr>
          <w:rFonts w:ascii="Times" w:eastAsia="宋体" w:hAnsi="Times" w:cs="Times" w:hint="eastAsia"/>
          <w:szCs w:val="20"/>
        </w:rPr>
        <w:t>/</w:t>
      </w:r>
      <w:proofErr w:type="spellStart"/>
      <w:r>
        <w:rPr>
          <w:rFonts w:ascii="Times" w:eastAsia="宋体" w:hAnsi="Times" w:cs="Times" w:hint="eastAsia"/>
          <w:szCs w:val="20"/>
        </w:rPr>
        <w:t>4Tx</w:t>
      </w:r>
      <w:proofErr w:type="spellEnd"/>
      <w:r>
        <w:rPr>
          <w:rFonts w:ascii="Times" w:eastAsia="宋体" w:hAnsi="Times" w:cs="Times" w:hint="eastAsia"/>
          <w:szCs w:val="20"/>
        </w:rPr>
        <w:t xml:space="preserve"> </w:t>
      </w:r>
      <w:proofErr w:type="spellStart"/>
      <w:r>
        <w:rPr>
          <w:rFonts w:ascii="Times" w:eastAsia="宋体" w:hAnsi="Times" w:cs="Times" w:hint="eastAsia"/>
          <w:szCs w:val="20"/>
        </w:rPr>
        <w:t>TPMI</w:t>
      </w:r>
      <w:proofErr w:type="spellEnd"/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94"/>
      </w:tblGrid>
      <w:tr w:rsidR="008215D7">
        <w:tc>
          <w:tcPr>
            <w:tcW w:w="4612" w:type="dxa"/>
          </w:tcPr>
          <w:p w:rsidR="008215D7" w:rsidRDefault="003A1B25">
            <w:pPr>
              <w:rPr>
                <w:u w:val="single"/>
              </w:rPr>
            </w:pPr>
            <w:r>
              <w:rPr>
                <w:rFonts w:eastAsia="宋体" w:hint="eastAsia"/>
                <w:u w:val="single"/>
              </w:rPr>
              <w:t>For two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eastAsia="宋体" w:hint="eastAsia"/>
                <w:u w:val="single"/>
              </w:rPr>
              <w:t xml:space="preserve">4-Tx </w:t>
            </w:r>
            <w:r>
              <w:rPr>
                <w:rFonts w:hint="eastAsia"/>
                <w:u w:val="single"/>
              </w:rPr>
              <w:t>port groups:</w:t>
            </w:r>
          </w:p>
          <w:p w:rsidR="008215D7" w:rsidRDefault="003A1B25">
            <w:pPr>
              <w:numPr>
                <w:ilvl w:val="0"/>
                <w:numId w:val="21"/>
              </w:numPr>
              <w:ind w:left="0" w:firstLine="0"/>
              <w:rPr>
                <w:rFonts w:eastAsia="宋体"/>
              </w:rPr>
            </w:pPr>
            <w:r>
              <w:rPr>
                <w:rFonts w:eastAsia="宋体" w:hint="eastAsia"/>
                <w:b/>
                <w:bCs/>
              </w:rPr>
              <w:t xml:space="preserve"># of 4-Tx </w:t>
            </w:r>
            <w:proofErr w:type="spellStart"/>
            <w:r>
              <w:rPr>
                <w:rFonts w:eastAsia="宋体" w:hint="eastAsia"/>
                <w:b/>
                <w:bCs/>
              </w:rPr>
              <w:t>TPMIs</w:t>
            </w:r>
            <w:proofErr w:type="spellEnd"/>
            <w:r>
              <w:rPr>
                <w:rFonts w:eastAsia="宋体" w:hint="eastAsia"/>
              </w:rPr>
              <w:t>:</w:t>
            </w:r>
          </w:p>
          <w:p w:rsidR="008215D7" w:rsidRDefault="003A1B25">
            <w:r>
              <w:tab/>
            </w:r>
            <w:r>
              <w:tab/>
              <w:t>Full</w:t>
            </w:r>
            <w:r>
              <w:tab/>
              <w:t>part</w:t>
            </w:r>
            <w:r>
              <w:tab/>
            </w:r>
            <w:proofErr w:type="gramStart"/>
            <w:r>
              <w:t>non</w:t>
            </w:r>
            <w:r>
              <w:tab/>
              <w:t>sum</w:t>
            </w:r>
            <w:proofErr w:type="gramEnd"/>
          </w:p>
          <w:p w:rsidR="008215D7" w:rsidRDefault="003A1B25">
            <w:r>
              <w:t>rank=1</w:t>
            </w:r>
            <w:r>
              <w:tab/>
              <w:t>16</w:t>
            </w:r>
            <w:r>
              <w:tab/>
              <w:t>8</w:t>
            </w:r>
            <w:r>
              <w:tab/>
              <w:t>4</w:t>
            </w:r>
            <w:r>
              <w:tab/>
              <w:t>28</w:t>
            </w:r>
          </w:p>
          <w:p w:rsidR="008215D7" w:rsidRDefault="003A1B25">
            <w:r>
              <w:t>rank=2</w:t>
            </w:r>
            <w:r>
              <w:tab/>
              <w:t>8</w:t>
            </w:r>
            <w:r>
              <w:tab/>
              <w:t>8</w:t>
            </w:r>
            <w:r>
              <w:tab/>
              <w:t>6</w:t>
            </w:r>
            <w:r>
              <w:tab/>
              <w:t>22</w:t>
            </w:r>
          </w:p>
          <w:p w:rsidR="008215D7" w:rsidRDefault="003A1B25">
            <w:r>
              <w:t>rank=3</w:t>
            </w:r>
            <w:r>
              <w:tab/>
              <w:t>4</w:t>
            </w:r>
            <w:r>
              <w:tab/>
              <w:t>2</w:t>
            </w:r>
            <w:r>
              <w:tab/>
              <w:t>1</w:t>
            </w:r>
            <w:r>
              <w:tab/>
              <w:t>7</w:t>
            </w:r>
          </w:p>
          <w:p w:rsidR="008215D7" w:rsidRDefault="003A1B25">
            <w:r>
              <w:t>rank=4</w:t>
            </w:r>
            <w:r>
              <w:tab/>
              <w:t>2</w:t>
            </w:r>
            <w:r>
              <w:tab/>
              <w:t>2</w:t>
            </w:r>
            <w:r>
              <w:tab/>
              <w:t>1</w:t>
            </w:r>
            <w:r>
              <w:tab/>
              <w:t>5</w:t>
            </w:r>
          </w:p>
          <w:p w:rsidR="008215D7" w:rsidRDefault="003A1B25">
            <w:r>
              <w:t>sum</w:t>
            </w:r>
            <w:r>
              <w:tab/>
            </w:r>
            <w:r>
              <w:rPr>
                <w:rFonts w:hint="eastAsia"/>
              </w:rPr>
              <w:tab/>
            </w:r>
            <w:r>
              <w:t>30</w:t>
            </w:r>
            <w:r>
              <w:tab/>
              <w:t>20</w:t>
            </w:r>
            <w:r>
              <w:tab/>
              <w:t>12</w:t>
            </w:r>
            <w:r>
              <w:tab/>
              <w:t>62</w:t>
            </w:r>
          </w:p>
          <w:p w:rsidR="008215D7" w:rsidRDefault="003A1B25">
            <w:pPr>
              <w:numPr>
                <w:ilvl w:val="0"/>
                <w:numId w:val="21"/>
              </w:numPr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# of candidates:</w:t>
            </w:r>
          </w:p>
          <w:p w:rsidR="008215D7" w:rsidRDefault="003A1B25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For </w:t>
            </w:r>
            <w:r>
              <w:t>full</w:t>
            </w:r>
            <w:r>
              <w:rPr>
                <w:rFonts w:eastAsia="宋体" w:hint="eastAsia"/>
              </w:rPr>
              <w:t>-</w:t>
            </w:r>
            <w:r>
              <w:t>coh</w:t>
            </w:r>
            <w:r>
              <w:rPr>
                <w:rFonts w:eastAsia="宋体" w:hint="eastAsia"/>
              </w:rPr>
              <w:t>erent</w:t>
            </w:r>
            <w:r>
              <w:rPr>
                <w:rFonts w:hint="eastAsia"/>
              </w:rPr>
              <w:t xml:space="preserve"> only:</w:t>
            </w:r>
            <w:r>
              <w:rPr>
                <w:rFonts w:eastAsia="宋体" w:hint="eastAsia"/>
              </w:rPr>
              <w:t xml:space="preserve"> </w:t>
            </w:r>
            <w:r>
              <w:tab/>
              <w:t>31*31-1=960</w:t>
            </w:r>
            <w:r>
              <w:rPr>
                <w:rFonts w:eastAsia="宋体" w:hint="eastAsia"/>
              </w:rPr>
              <w:t xml:space="preserve"> </w:t>
            </w:r>
          </w:p>
          <w:p w:rsidR="008215D7" w:rsidRDefault="003A1B25">
            <w:r>
              <w:rPr>
                <w:rFonts w:eastAsia="宋体" w:hint="eastAsia"/>
              </w:rPr>
              <w:t xml:space="preserve">For </w:t>
            </w:r>
            <w:proofErr w:type="spellStart"/>
            <w:r>
              <w:t>full</w:t>
            </w:r>
            <w:r>
              <w:rPr>
                <w:rFonts w:eastAsia="宋体" w:hint="eastAsia"/>
              </w:rPr>
              <w:t>+</w:t>
            </w:r>
            <w:r>
              <w:t>partial</w:t>
            </w:r>
            <w:r>
              <w:rPr>
                <w:rFonts w:eastAsia="宋体" w:hint="eastAsia"/>
              </w:rPr>
              <w:t>+</w:t>
            </w:r>
            <w:r>
              <w:t>non</w:t>
            </w:r>
            <w:proofErr w:type="spellEnd"/>
            <w:r>
              <w:t xml:space="preserve"> </w:t>
            </w:r>
            <w:proofErr w:type="spellStart"/>
            <w:r>
              <w:t>coh</w:t>
            </w:r>
            <w:proofErr w:type="spellEnd"/>
            <w:r>
              <w:rPr>
                <w:rFonts w:hint="eastAsia"/>
              </w:rPr>
              <w:t>:</w:t>
            </w:r>
            <w:r>
              <w:tab/>
            </w:r>
            <w:r>
              <w:t>63*63-1=3968</w:t>
            </w:r>
            <w:r>
              <w:rPr>
                <w:rFonts w:eastAsia="宋体" w:hint="eastAsia"/>
              </w:rPr>
              <w:t xml:space="preserve"> </w:t>
            </w:r>
          </w:p>
        </w:tc>
        <w:tc>
          <w:tcPr>
            <w:tcW w:w="4394" w:type="dxa"/>
          </w:tcPr>
          <w:p w:rsidR="008215D7" w:rsidRDefault="003A1B25">
            <w:pPr>
              <w:rPr>
                <w:u w:val="single"/>
              </w:rPr>
            </w:pPr>
            <w:r>
              <w:rPr>
                <w:rFonts w:eastAsia="宋体" w:hint="eastAsia"/>
                <w:u w:val="single"/>
              </w:rPr>
              <w:t>For four 2-Tx</w:t>
            </w:r>
            <w:r>
              <w:rPr>
                <w:rFonts w:hint="eastAsia"/>
                <w:u w:val="single"/>
              </w:rPr>
              <w:t xml:space="preserve"> port groups:</w:t>
            </w:r>
          </w:p>
          <w:p w:rsidR="008215D7" w:rsidRDefault="003A1B25">
            <w:pPr>
              <w:numPr>
                <w:ilvl w:val="0"/>
                <w:numId w:val="21"/>
              </w:numPr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 xml:space="preserve"># of 2-Tx </w:t>
            </w:r>
            <w:proofErr w:type="spellStart"/>
            <w:r>
              <w:rPr>
                <w:rFonts w:eastAsia="宋体" w:hint="eastAsia"/>
                <w:b/>
                <w:bCs/>
              </w:rPr>
              <w:t>TPMIs</w:t>
            </w:r>
            <w:proofErr w:type="spellEnd"/>
            <w:r>
              <w:rPr>
                <w:rFonts w:eastAsia="宋体" w:hint="eastAsia"/>
                <w:b/>
                <w:bCs/>
              </w:rPr>
              <w:t>:</w:t>
            </w:r>
          </w:p>
          <w:p w:rsidR="008215D7" w:rsidRDefault="003A1B25">
            <w:r>
              <w:tab/>
            </w:r>
            <w:r>
              <w:tab/>
              <w:t>full</w:t>
            </w:r>
            <w:r>
              <w:tab/>
            </w:r>
            <w:proofErr w:type="gramStart"/>
            <w:r>
              <w:t>non</w:t>
            </w:r>
            <w:r>
              <w:tab/>
              <w:t>sum</w:t>
            </w:r>
            <w:proofErr w:type="gramEnd"/>
          </w:p>
          <w:p w:rsidR="008215D7" w:rsidRDefault="003A1B25">
            <w:r>
              <w:t>rank=1</w:t>
            </w:r>
            <w:r>
              <w:tab/>
              <w:t>4</w:t>
            </w:r>
            <w:r>
              <w:tab/>
              <w:t>2</w:t>
            </w:r>
            <w:r>
              <w:tab/>
              <w:t>6</w:t>
            </w:r>
          </w:p>
          <w:p w:rsidR="008215D7" w:rsidRDefault="003A1B25">
            <w:r>
              <w:t>rank=2</w:t>
            </w:r>
            <w:r>
              <w:tab/>
              <w:t>2</w:t>
            </w:r>
            <w:r>
              <w:tab/>
              <w:t>1</w:t>
            </w:r>
            <w:r>
              <w:tab/>
              <w:t>3</w:t>
            </w:r>
          </w:p>
          <w:p w:rsidR="008215D7" w:rsidRDefault="003A1B25">
            <w:r>
              <w:t>sum</w:t>
            </w:r>
            <w:r>
              <w:tab/>
            </w:r>
            <w:r>
              <w:rPr>
                <w:rFonts w:hint="eastAsia"/>
              </w:rPr>
              <w:tab/>
            </w:r>
            <w:r>
              <w:t>6</w:t>
            </w:r>
            <w:r>
              <w:tab/>
              <w:t>3</w:t>
            </w:r>
            <w:r>
              <w:tab/>
              <w:t>9</w:t>
            </w:r>
          </w:p>
          <w:p w:rsidR="008215D7" w:rsidRDefault="008215D7">
            <w:pPr>
              <w:rPr>
                <w:rFonts w:eastAsia="宋体"/>
              </w:rPr>
            </w:pPr>
          </w:p>
          <w:p w:rsidR="008215D7" w:rsidRDefault="008215D7">
            <w:pPr>
              <w:rPr>
                <w:rFonts w:eastAsia="宋体"/>
              </w:rPr>
            </w:pPr>
          </w:p>
          <w:p w:rsidR="008215D7" w:rsidRDefault="003A1B25">
            <w:pPr>
              <w:numPr>
                <w:ilvl w:val="0"/>
                <w:numId w:val="21"/>
              </w:numPr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# of candidates:</w:t>
            </w:r>
          </w:p>
          <w:p w:rsidR="008215D7" w:rsidRDefault="003A1B25">
            <w:r>
              <w:rPr>
                <w:rFonts w:eastAsia="宋体" w:hint="eastAsia"/>
              </w:rPr>
              <w:t xml:space="preserve">For </w:t>
            </w:r>
            <w:r>
              <w:t>full</w:t>
            </w:r>
            <w:r>
              <w:rPr>
                <w:rFonts w:eastAsia="宋体" w:hint="eastAsia"/>
              </w:rPr>
              <w:t>-</w:t>
            </w:r>
            <w:r>
              <w:t>coh</w:t>
            </w:r>
            <w:r>
              <w:rPr>
                <w:rFonts w:eastAsia="宋体" w:hint="eastAsia"/>
              </w:rPr>
              <w:t>erent</w:t>
            </w:r>
            <w:r>
              <w:rPr>
                <w:rFonts w:hint="eastAsia"/>
              </w:rPr>
              <w:t xml:space="preserve"> only:</w:t>
            </w:r>
            <w:r>
              <w:tab/>
              <w:t>7*7*7*7-1=2400</w:t>
            </w:r>
          </w:p>
          <w:p w:rsidR="008215D7" w:rsidRDefault="003A1B25">
            <w:r>
              <w:rPr>
                <w:rFonts w:eastAsia="宋体" w:hint="eastAsia"/>
              </w:rPr>
              <w:t xml:space="preserve">For </w:t>
            </w:r>
            <w:proofErr w:type="spellStart"/>
            <w:r>
              <w:t>full</w:t>
            </w:r>
            <w:r>
              <w:rPr>
                <w:rFonts w:eastAsia="宋体" w:hint="eastAsia"/>
              </w:rPr>
              <w:t>+</w:t>
            </w:r>
            <w:proofErr w:type="gramStart"/>
            <w:r>
              <w:t>non</w:t>
            </w:r>
            <w:proofErr w:type="spellEnd"/>
            <w:r>
              <w:t xml:space="preserve"> coh</w:t>
            </w:r>
            <w:r>
              <w:rPr>
                <w:rFonts w:eastAsia="宋体" w:hint="eastAsia"/>
              </w:rPr>
              <w:t>erent</w:t>
            </w:r>
            <w:proofErr w:type="gramEnd"/>
            <w:r>
              <w:rPr>
                <w:rFonts w:hint="eastAsia"/>
              </w:rPr>
              <w:t>:</w:t>
            </w:r>
            <w:r>
              <w:tab/>
              <w:t>10*10*10*10-1=9999</w:t>
            </w:r>
          </w:p>
        </w:tc>
      </w:tr>
    </w:tbl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3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p</w:t>
      </w:r>
      <w:r>
        <w:rPr>
          <w:rFonts w:eastAsia="宋体" w:hint="eastAsia"/>
          <w:i/>
        </w:rPr>
        <w:t xml:space="preserve">artial-coherent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i/>
        </w:rPr>
        <w:t>based on NR Rel-15 UL 4-Tx/2-Tx UL codebooks,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 xml:space="preserve">Only full-coherent UL 4-Tx/2-Tx UL codebook is preferred instead of </w:t>
      </w:r>
      <w:proofErr w:type="spellStart"/>
      <w:r>
        <w:rPr>
          <w:rFonts w:eastAsia="宋体"/>
          <w:i/>
        </w:rPr>
        <w:t>f</w:t>
      </w:r>
      <w:r>
        <w:rPr>
          <w:rFonts w:eastAsia="宋体" w:hint="eastAsia"/>
          <w:i/>
        </w:rPr>
        <w:t>ull+partial+</w:t>
      </w:r>
      <w:proofErr w:type="gramStart"/>
      <w:r>
        <w:rPr>
          <w:rFonts w:eastAsia="宋体" w:hint="eastAsia"/>
          <w:i/>
        </w:rPr>
        <w:t>non</w:t>
      </w:r>
      <w:proofErr w:type="spellEnd"/>
      <w:r>
        <w:rPr>
          <w:rFonts w:eastAsia="宋体" w:hint="eastAsia"/>
          <w:i/>
        </w:rPr>
        <w:t xml:space="preserve"> coherent</w:t>
      </w:r>
      <w:proofErr w:type="gramEnd"/>
      <w:r>
        <w:rPr>
          <w:rFonts w:eastAsia="宋体" w:hint="eastAsia"/>
          <w:i/>
        </w:rPr>
        <w:t xml:space="preserve"> UL 4-Tx/2-Tx UL codebooks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4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p</w:t>
      </w:r>
      <w:r>
        <w:rPr>
          <w:rFonts w:eastAsia="宋体" w:hint="eastAsia"/>
          <w:i/>
        </w:rPr>
        <w:t xml:space="preserve">artial-coherent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</w:t>
      </w:r>
      <w:r>
        <w:rPr>
          <w:rFonts w:eastAsia="宋体" w:hint="eastAsia"/>
          <w:i/>
        </w:rPr>
        <w:t>, the following category (CAT-</w:t>
      </w:r>
      <w:proofErr w:type="spellStart"/>
      <w:r>
        <w:rPr>
          <w:rFonts w:eastAsia="宋体" w:hint="eastAsia"/>
          <w:i/>
        </w:rPr>
        <w:t>C2</w:t>
      </w:r>
      <w:proofErr w:type="spellEnd"/>
      <w:r>
        <w:rPr>
          <w:rFonts w:eastAsia="宋体" w:hint="eastAsia"/>
          <w:i/>
        </w:rPr>
        <w:t xml:space="preserve"> in </w:t>
      </w:r>
      <w:r>
        <w:rPr>
          <w:rFonts w:eastAsia="宋体"/>
          <w:i/>
        </w:rPr>
        <w:t>T</w:t>
      </w:r>
      <w:r>
        <w:rPr>
          <w:rFonts w:eastAsia="宋体" w:hint="eastAsia"/>
          <w:i/>
        </w:rPr>
        <w:t>able 1) should be considered: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For 4 port groups case, each port group has 2 ports, and 4 ports among each 2 port groups (i.e., port group pair) are coherent, but ports across two group pairs are not coherent.</w:t>
      </w:r>
    </w:p>
    <w:p w:rsidR="008215D7" w:rsidRDefault="008215D7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</w:p>
    <w:p w:rsidR="008215D7" w:rsidRDefault="003A1B25">
      <w:pPr>
        <w:numPr>
          <w:ilvl w:val="0"/>
          <w:numId w:val="17"/>
        </w:numPr>
        <w:snapToGrid w:val="0"/>
        <w:spacing w:beforeLines="30" w:before="72" w:afterLines="30" w:after="72" w:line="288" w:lineRule="auto"/>
        <w:outlineLvl w:val="4"/>
        <w:rPr>
          <w:rFonts w:eastAsia="宋体"/>
          <w:b/>
          <w:bCs/>
          <w:u w:val="single"/>
        </w:rPr>
      </w:pPr>
      <w:r>
        <w:rPr>
          <w:rFonts w:eastAsia="宋体" w:hint="eastAsia"/>
          <w:b/>
          <w:bCs/>
          <w:u w:val="single"/>
        </w:rPr>
        <w:t>D</w:t>
      </w:r>
      <w:r>
        <w:rPr>
          <w:rFonts w:hint="eastAsia"/>
          <w:b/>
          <w:bCs/>
          <w:u w:val="single"/>
        </w:rPr>
        <w:t>esign fo</w:t>
      </w:r>
      <w:r>
        <w:rPr>
          <w:rFonts w:hint="eastAsia"/>
          <w:b/>
          <w:bCs/>
          <w:u w:val="single"/>
        </w:rPr>
        <w:t xml:space="preserve">r </w:t>
      </w:r>
      <w:r>
        <w:rPr>
          <w:rFonts w:eastAsia="宋体" w:hint="eastAsia"/>
          <w:b/>
          <w:bCs/>
          <w:u w:val="single"/>
        </w:rPr>
        <w:t>non</w:t>
      </w:r>
      <w:r>
        <w:rPr>
          <w:rFonts w:hint="eastAsia"/>
          <w:b/>
          <w:bCs/>
          <w:u w:val="single"/>
        </w:rPr>
        <w:t>-coherent</w:t>
      </w:r>
      <w:r>
        <w:rPr>
          <w:rFonts w:eastAsia="宋体"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</w:rPr>
        <w:t>8</w:t>
      </w:r>
      <w:r>
        <w:rPr>
          <w:rFonts w:eastAsia="宋体" w:hint="eastAsia"/>
          <w:b/>
          <w:bCs/>
          <w:u w:val="single"/>
        </w:rPr>
        <w:t>-</w:t>
      </w:r>
      <w:r>
        <w:rPr>
          <w:rFonts w:hint="eastAsia"/>
          <w:b/>
          <w:bCs/>
          <w:u w:val="single"/>
        </w:rPr>
        <w:t>T</w:t>
      </w:r>
      <w:r>
        <w:rPr>
          <w:rFonts w:eastAsia="宋体" w:hint="eastAsia"/>
          <w:b/>
          <w:bCs/>
          <w:u w:val="single"/>
        </w:rPr>
        <w:t xml:space="preserve">x </w:t>
      </w:r>
      <w:r>
        <w:rPr>
          <w:rFonts w:hint="eastAsia"/>
          <w:b/>
          <w:bCs/>
          <w:u w:val="single"/>
        </w:rPr>
        <w:t xml:space="preserve">codebook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Non-coherent 8-Tx codebook can be used for UE with non-coherent UE, </w:t>
      </w:r>
      <w:proofErr w:type="spellStart"/>
      <w:r>
        <w:rPr>
          <w:rFonts w:eastAsia="宋体" w:hint="eastAsia"/>
        </w:rPr>
        <w:t>partially+</w:t>
      </w:r>
      <w:proofErr w:type="gramStart"/>
      <w:r>
        <w:rPr>
          <w:rFonts w:eastAsia="宋体" w:hint="eastAsia"/>
        </w:rPr>
        <w:t>non</w:t>
      </w:r>
      <w:proofErr w:type="spellEnd"/>
      <w:r>
        <w:rPr>
          <w:rFonts w:eastAsia="宋体"/>
        </w:rPr>
        <w:t xml:space="preserve"> </w:t>
      </w:r>
      <w:r>
        <w:rPr>
          <w:rFonts w:eastAsia="宋体" w:hint="eastAsia"/>
        </w:rPr>
        <w:t>coherent</w:t>
      </w:r>
      <w:proofErr w:type="gramEnd"/>
      <w:r>
        <w:rPr>
          <w:rFonts w:eastAsia="宋体" w:hint="eastAsia"/>
        </w:rPr>
        <w:t xml:space="preserve"> UE, and </w:t>
      </w:r>
      <w:proofErr w:type="spellStart"/>
      <w:r>
        <w:rPr>
          <w:rFonts w:eastAsia="宋体" w:hint="eastAsia"/>
        </w:rPr>
        <w:t>fully+partially+non</w:t>
      </w:r>
      <w:proofErr w:type="spellEnd"/>
      <w:r>
        <w:rPr>
          <w:rFonts w:eastAsia="宋体" w:hint="eastAsia"/>
        </w:rPr>
        <w:t xml:space="preserve"> coherent UE.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Non-coherent 8-Tx codebook can be seen as eight 1-port groups, each group has rank 0 or 1, an</w:t>
      </w:r>
      <w:r>
        <w:rPr>
          <w:rFonts w:eastAsia="宋体" w:hint="eastAsia"/>
        </w:rPr>
        <w:t xml:space="preserve">d no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 is needed for each 1-port group. There are 255 codebooks considering full flexibility which is a comparable to that for fully </w:t>
      </w:r>
      <w:r>
        <w:rPr>
          <w:rFonts w:eastAsia="宋体" w:hint="eastAsia"/>
        </w:rPr>
        <w:lastRenderedPageBreak/>
        <w:t>coherent codebooks. For 8-Tx non-coherent codebooks, such high flexibility may not be necessary due to large overhead. T</w:t>
      </w:r>
      <w:r>
        <w:rPr>
          <w:rFonts w:eastAsia="宋体" w:hint="eastAsia"/>
        </w:rPr>
        <w:t xml:space="preserve">o reduce the number of candidate non-coherent codebooks, UE antenna layout may be considered.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For instance, a starting port index + a number of </w:t>
      </w:r>
      <w:r>
        <w:rPr>
          <w:rFonts w:eastAsia="宋体"/>
        </w:rPr>
        <w:t>“</w:t>
      </w:r>
      <w:r>
        <w:rPr>
          <w:rFonts w:eastAsia="宋体" w:hint="eastAsia"/>
        </w:rPr>
        <w:t>consecutive</w:t>
      </w:r>
      <w:r>
        <w:rPr>
          <w:rFonts w:eastAsia="宋体"/>
        </w:rPr>
        <w:t>”</w:t>
      </w:r>
      <w:r>
        <w:rPr>
          <w:rFonts w:eastAsia="宋体" w:hint="eastAsia"/>
        </w:rPr>
        <w:t xml:space="preserve"> ports can be considered for selecting port combinations for non-coherent codebook. Assuming UL 8-</w:t>
      </w:r>
      <w:r>
        <w:rPr>
          <w:rFonts w:eastAsia="宋体" w:hint="eastAsia"/>
        </w:rPr>
        <w:t xml:space="preserve">Tx port indexing for 1/2/4 port groups as shown in figure 4, number of candidates are evaluated as in </w:t>
      </w:r>
      <w:r>
        <w:rPr>
          <w:rFonts w:eastAsia="宋体"/>
        </w:rPr>
        <w:t>T</w:t>
      </w:r>
      <w:r>
        <w:rPr>
          <w:rFonts w:eastAsia="宋体" w:hint="eastAsia"/>
        </w:rPr>
        <w:t xml:space="preserve">able 3. For a UE supported 2 port groups, a starting port can be port 0, or port 2. For starting port 0, according to the </w:t>
      </w:r>
      <w:proofErr w:type="gramStart"/>
      <w:r>
        <w:rPr>
          <w:rFonts w:eastAsia="宋体" w:hint="eastAsia"/>
        </w:rPr>
        <w:t>non circular</w:t>
      </w:r>
      <w:proofErr w:type="gramEnd"/>
      <w:r>
        <w:rPr>
          <w:rFonts w:eastAsia="宋体" w:hint="eastAsia"/>
        </w:rPr>
        <w:t xml:space="preserve"> port order </w:t>
      </w:r>
      <w:r>
        <w:rPr>
          <w:rFonts w:eastAsia="宋体"/>
          <w:bCs/>
          <w:color w:val="000000"/>
          <w:szCs w:val="20"/>
          <w:lang w:bidi="ar"/>
        </w:rPr>
        <w:t>(0,4,1,</w:t>
      </w:r>
      <w:r>
        <w:rPr>
          <w:rFonts w:eastAsia="宋体"/>
          <w:bCs/>
          <w:color w:val="000000"/>
          <w:szCs w:val="20"/>
          <w:lang w:bidi="ar"/>
        </w:rPr>
        <w:t>5,2,6,3,7)</w:t>
      </w:r>
      <w:r>
        <w:rPr>
          <w:rFonts w:eastAsia="宋体" w:hint="eastAsia"/>
          <w:bCs/>
          <w:color w:val="000000"/>
          <w:szCs w:val="20"/>
          <w:lang w:bidi="ar"/>
        </w:rPr>
        <w:t>, it can support (0), (0,4), ..., (</w:t>
      </w:r>
      <w:r>
        <w:rPr>
          <w:rFonts w:eastAsia="宋体"/>
          <w:bCs/>
          <w:color w:val="000000"/>
          <w:szCs w:val="20"/>
          <w:lang w:bidi="ar"/>
        </w:rPr>
        <w:t>0,4,1,5,2,6,3,7</w:t>
      </w:r>
      <w:r>
        <w:rPr>
          <w:rFonts w:eastAsia="宋体" w:hint="eastAsia"/>
          <w:bCs/>
          <w:color w:val="000000"/>
          <w:szCs w:val="20"/>
          <w:lang w:bidi="ar"/>
        </w:rPr>
        <w:t xml:space="preserve">) for </w:t>
      </w:r>
      <w:proofErr w:type="spellStart"/>
      <w:r>
        <w:rPr>
          <w:rFonts w:eastAsia="宋体" w:hint="eastAsia"/>
          <w:bCs/>
          <w:color w:val="000000"/>
          <w:szCs w:val="20"/>
          <w:lang w:bidi="ar"/>
        </w:rPr>
        <w:t>rank1-rank8</w:t>
      </w:r>
      <w:proofErr w:type="spellEnd"/>
      <w:r>
        <w:rPr>
          <w:rFonts w:eastAsia="宋体" w:hint="eastAsia"/>
          <w:bCs/>
          <w:color w:val="000000"/>
          <w:szCs w:val="20"/>
          <w:lang w:bidi="ar"/>
        </w:rPr>
        <w:t xml:space="preserve"> port selection. </w:t>
      </w:r>
      <w:r>
        <w:rPr>
          <w:rFonts w:eastAsia="宋体" w:hint="eastAsia"/>
        </w:rPr>
        <w:t xml:space="preserve">For starting port 2, according to the non circular port order </w:t>
      </w:r>
      <w:r>
        <w:rPr>
          <w:rFonts w:eastAsia="宋体"/>
          <w:bCs/>
          <w:color w:val="000000"/>
          <w:szCs w:val="20"/>
          <w:lang w:bidi="ar"/>
        </w:rPr>
        <w:t>(0,4,1,5,2,6,3,7)</w:t>
      </w:r>
      <w:r>
        <w:rPr>
          <w:rFonts w:eastAsia="宋体" w:hint="eastAsia"/>
          <w:bCs/>
          <w:color w:val="000000"/>
          <w:szCs w:val="20"/>
          <w:lang w:bidi="ar"/>
        </w:rPr>
        <w:t xml:space="preserve">, it can support (2), (2,6), </w:t>
      </w:r>
      <w:proofErr w:type="gramStart"/>
      <w:r>
        <w:rPr>
          <w:rFonts w:eastAsia="宋体" w:hint="eastAsia"/>
          <w:bCs/>
          <w:color w:val="000000"/>
          <w:szCs w:val="20"/>
          <w:lang w:bidi="ar"/>
        </w:rPr>
        <w:t>...(</w:t>
      </w:r>
      <w:proofErr w:type="gramEnd"/>
      <w:r>
        <w:rPr>
          <w:rFonts w:eastAsia="宋体"/>
          <w:bCs/>
          <w:color w:val="000000"/>
          <w:szCs w:val="20"/>
          <w:lang w:bidi="ar"/>
        </w:rPr>
        <w:t>2,6,3,7</w:t>
      </w:r>
      <w:r>
        <w:rPr>
          <w:rFonts w:eastAsia="宋体" w:hint="eastAsia"/>
          <w:bCs/>
          <w:color w:val="000000"/>
          <w:szCs w:val="20"/>
          <w:lang w:bidi="ar"/>
        </w:rPr>
        <w:t xml:space="preserve">) for </w:t>
      </w:r>
      <w:proofErr w:type="spellStart"/>
      <w:r>
        <w:rPr>
          <w:rFonts w:eastAsia="宋体" w:hint="eastAsia"/>
          <w:bCs/>
          <w:color w:val="000000"/>
          <w:szCs w:val="20"/>
          <w:lang w:bidi="ar"/>
        </w:rPr>
        <w:t>rank1-rank4</w:t>
      </w:r>
      <w:proofErr w:type="spellEnd"/>
      <w:r>
        <w:rPr>
          <w:rFonts w:eastAsia="宋体" w:hint="eastAsia"/>
          <w:bCs/>
          <w:color w:val="000000"/>
          <w:szCs w:val="20"/>
          <w:lang w:bidi="ar"/>
        </w:rPr>
        <w:t xml:space="preserve"> port selection. </w:t>
      </w:r>
      <w:proofErr w:type="gramStart"/>
      <w:r>
        <w:rPr>
          <w:rFonts w:eastAsia="宋体" w:hint="eastAsia"/>
          <w:bCs/>
          <w:color w:val="000000"/>
          <w:szCs w:val="20"/>
          <w:lang w:bidi="ar"/>
        </w:rPr>
        <w:t>So</w:t>
      </w:r>
      <w:proofErr w:type="gramEnd"/>
      <w:r>
        <w:rPr>
          <w:rFonts w:eastAsia="宋体" w:hint="eastAsia"/>
          <w:bCs/>
          <w:color w:val="000000"/>
          <w:szCs w:val="20"/>
          <w:lang w:bidi="ar"/>
        </w:rPr>
        <w:t xml:space="preserve"> the nu</w:t>
      </w:r>
      <w:r>
        <w:rPr>
          <w:rFonts w:eastAsia="宋体" w:hint="eastAsia"/>
          <w:bCs/>
          <w:color w:val="000000"/>
          <w:szCs w:val="20"/>
          <w:lang w:bidi="ar"/>
        </w:rPr>
        <w:t xml:space="preserve">mber of candidates for 2 port groups non-coherent codebook is 8+4=12.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According to the above rule, at most 36 candidate codebooks are needed. If a UE support 1 port group, it may only need 8 candidates. The </w:t>
      </w:r>
      <w:proofErr w:type="gramStart"/>
      <w:r>
        <w:rPr>
          <w:rFonts w:eastAsia="宋体" w:hint="eastAsia"/>
        </w:rPr>
        <w:t>non circular</w:t>
      </w:r>
      <w:proofErr w:type="gramEnd"/>
      <w:r>
        <w:rPr>
          <w:rFonts w:eastAsia="宋体" w:hint="eastAsia"/>
        </w:rPr>
        <w:t xml:space="preserve"> port order </w:t>
      </w:r>
      <w:r>
        <w:rPr>
          <w:rFonts w:eastAsia="宋体"/>
          <w:bCs/>
          <w:color w:val="000000"/>
          <w:szCs w:val="20"/>
          <w:lang w:bidi="ar"/>
        </w:rPr>
        <w:t>(0,4,1,5,2,6,3,7)</w:t>
      </w:r>
      <w:r>
        <w:rPr>
          <w:rFonts w:eastAsia="宋体" w:hint="eastAsia"/>
          <w:bCs/>
          <w:color w:val="000000"/>
          <w:szCs w:val="20"/>
          <w:lang w:bidi="ar"/>
        </w:rPr>
        <w:t xml:space="preserve"> follow</w:t>
      </w:r>
      <w:r>
        <w:rPr>
          <w:rFonts w:eastAsia="宋体" w:hint="eastAsia"/>
          <w:bCs/>
          <w:color w:val="000000"/>
          <w:szCs w:val="20"/>
          <w:lang w:bidi="ar"/>
        </w:rPr>
        <w:t>s a rule that ports within less (converged) port groups are selected with priority. If diverged port groups are prioritized, the port order can also be replaced by another order.</w: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drawing>
          <wp:inline distT="0" distB="0" distL="114300" distR="114300">
            <wp:extent cx="4074160" cy="1711960"/>
            <wp:effectExtent l="0" t="0" r="2540" b="2540"/>
            <wp:docPr id="2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07416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eastAsia="宋体" w:hint="eastAsia"/>
          <w:b/>
          <w:bCs/>
        </w:rPr>
        <w:t>Figure 4</w:t>
      </w:r>
      <w:r>
        <w:rPr>
          <w:rFonts w:eastAsia="宋体" w:hint="eastAsia"/>
        </w:rPr>
        <w:t xml:space="preserve"> UL 8-Tx port indexing</w:t>
      </w:r>
    </w:p>
    <w:p w:rsidR="008215D7" w:rsidRDefault="008215D7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</w:p>
    <w:p w:rsidR="008215D7" w:rsidRDefault="003A1B25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eastAsia="宋体" w:hint="eastAsia"/>
          <w:b/>
          <w:bCs/>
        </w:rPr>
        <w:t>Table 3</w:t>
      </w:r>
      <w:r>
        <w:rPr>
          <w:rStyle w:val="CommentReference"/>
          <w:rFonts w:eastAsia="宋体" w:hint="eastAsia"/>
        </w:rPr>
        <w:t xml:space="preserve"> N</w:t>
      </w:r>
      <w:r>
        <w:rPr>
          <w:rFonts w:eastAsia="宋体" w:hint="eastAsia"/>
        </w:rPr>
        <w:t xml:space="preserve">umbers of candidate non-coherent </w:t>
      </w:r>
      <w:r>
        <w:rPr>
          <w:rFonts w:eastAsia="宋体" w:hint="eastAsia"/>
        </w:rPr>
        <w:t>codebooks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1511"/>
        <w:gridCol w:w="4630"/>
        <w:gridCol w:w="2073"/>
      </w:tblGrid>
      <w:tr w:rsidR="008215D7">
        <w:trPr>
          <w:trHeight w:val="300"/>
        </w:trPr>
        <w:tc>
          <w:tcPr>
            <w:tcW w:w="1141" w:type="dxa"/>
            <w:shd w:val="clear" w:color="auto" w:fill="F2F2F2" w:themeFill="background1" w:themeFillShade="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b/>
                <w:bCs/>
                <w:color w:val="000000"/>
                <w:szCs w:val="20"/>
              </w:rPr>
            </w:pPr>
            <w:r>
              <w:rPr>
                <w:rFonts w:eastAsia="宋体"/>
                <w:b/>
                <w:bCs/>
                <w:color w:val="000000"/>
                <w:szCs w:val="20"/>
                <w:lang w:bidi="ar"/>
              </w:rPr>
              <w:t># of groups</w:t>
            </w:r>
          </w:p>
        </w:tc>
        <w:tc>
          <w:tcPr>
            <w:tcW w:w="1517" w:type="dxa"/>
            <w:shd w:val="clear" w:color="auto" w:fill="F2F2F2" w:themeFill="background1" w:themeFillShade="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  <w:lang w:bidi="ar"/>
              </w:rPr>
              <w:t>starting port</w:t>
            </w:r>
          </w:p>
        </w:tc>
        <w:tc>
          <w:tcPr>
            <w:tcW w:w="4650" w:type="dxa"/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b/>
                <w:bCs/>
                <w:color w:val="000000"/>
                <w:szCs w:val="20"/>
              </w:rPr>
            </w:pPr>
            <w:r>
              <w:rPr>
                <w:rFonts w:eastAsia="宋体"/>
                <w:b/>
                <w:bCs/>
                <w:color w:val="000000"/>
                <w:szCs w:val="20"/>
                <w:lang w:bidi="ar"/>
              </w:rPr>
              <w:t xml:space="preserve">"consecutive" R=1~8 ports with </w:t>
            </w:r>
            <w:proofErr w:type="gramStart"/>
            <w:r>
              <w:rPr>
                <w:rFonts w:eastAsia="宋体"/>
                <w:b/>
                <w:bCs/>
                <w:color w:val="000000"/>
                <w:szCs w:val="20"/>
                <w:lang w:bidi="ar"/>
              </w:rPr>
              <w:t>non circular</w:t>
            </w:r>
            <w:proofErr w:type="gramEnd"/>
            <w:r>
              <w:rPr>
                <w:rFonts w:eastAsia="宋体"/>
                <w:b/>
                <w:bCs/>
                <w:color w:val="000000"/>
                <w:szCs w:val="20"/>
                <w:lang w:bidi="ar"/>
              </w:rPr>
              <w:t xml:space="preserve"> order</w:t>
            </w:r>
          </w:p>
        </w:tc>
        <w:tc>
          <w:tcPr>
            <w:tcW w:w="2082" w:type="dxa"/>
            <w:shd w:val="clear" w:color="auto" w:fill="F2F2F2" w:themeFill="background1" w:themeFillShade="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b/>
                <w:bCs/>
                <w:color w:val="000000"/>
                <w:szCs w:val="20"/>
              </w:rPr>
            </w:pPr>
            <w:r>
              <w:rPr>
                <w:rFonts w:eastAsia="宋体"/>
                <w:b/>
                <w:bCs/>
                <w:color w:val="000000"/>
                <w:szCs w:val="20"/>
                <w:lang w:bidi="ar"/>
              </w:rPr>
              <w:t># of candidates</w:t>
            </w:r>
          </w:p>
        </w:tc>
      </w:tr>
      <w:tr w:rsidR="008215D7">
        <w:trPr>
          <w:trHeight w:val="285"/>
        </w:trPr>
        <w:tc>
          <w:tcPr>
            <w:tcW w:w="1141" w:type="dxa"/>
            <w:shd w:val="clear" w:color="auto" w:fill="F2F2F2" w:themeFill="background1" w:themeFillShade="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1 group</w:t>
            </w:r>
          </w:p>
        </w:tc>
        <w:tc>
          <w:tcPr>
            <w:tcW w:w="151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center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0</w:t>
            </w:r>
          </w:p>
        </w:tc>
        <w:tc>
          <w:tcPr>
            <w:tcW w:w="4650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center"/>
              <w:rPr>
                <w:rFonts w:eastAsia="宋体"/>
                <w:b/>
                <w:color w:val="000000"/>
                <w:szCs w:val="20"/>
              </w:rPr>
            </w:pPr>
            <w:r>
              <w:rPr>
                <w:rFonts w:eastAsia="宋体"/>
                <w:bCs/>
                <w:color w:val="000000"/>
                <w:szCs w:val="20"/>
                <w:lang w:bidi="ar"/>
              </w:rPr>
              <w:t>(0,4,1,5,2,6,3,7)</w:t>
            </w:r>
          </w:p>
        </w:tc>
        <w:tc>
          <w:tcPr>
            <w:tcW w:w="20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8</w:t>
            </w:r>
          </w:p>
        </w:tc>
      </w:tr>
      <w:tr w:rsidR="008215D7">
        <w:trPr>
          <w:trHeight w:val="285"/>
        </w:trPr>
        <w:tc>
          <w:tcPr>
            <w:tcW w:w="1141" w:type="dxa"/>
            <w:shd w:val="clear" w:color="auto" w:fill="F2F2F2" w:themeFill="background1" w:themeFillShade="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2 groups</w:t>
            </w:r>
          </w:p>
        </w:tc>
        <w:tc>
          <w:tcPr>
            <w:tcW w:w="151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center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{0, 2}</w:t>
            </w:r>
          </w:p>
        </w:tc>
        <w:tc>
          <w:tcPr>
            <w:tcW w:w="465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jc w:val="center"/>
              <w:rPr>
                <w:rFonts w:eastAsia="宋体"/>
                <w:b/>
                <w:color w:val="000000"/>
                <w:szCs w:val="20"/>
              </w:rPr>
            </w:pPr>
          </w:p>
        </w:tc>
        <w:tc>
          <w:tcPr>
            <w:tcW w:w="20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8+4=12</w:t>
            </w:r>
          </w:p>
        </w:tc>
      </w:tr>
      <w:tr w:rsidR="008215D7">
        <w:trPr>
          <w:trHeight w:val="285"/>
        </w:trPr>
        <w:tc>
          <w:tcPr>
            <w:tcW w:w="1141" w:type="dxa"/>
            <w:shd w:val="clear" w:color="auto" w:fill="F2F2F2" w:themeFill="background1" w:themeFillShade="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4 groups</w:t>
            </w:r>
          </w:p>
        </w:tc>
        <w:tc>
          <w:tcPr>
            <w:tcW w:w="151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center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{0, 1, 2, 3}</w:t>
            </w:r>
          </w:p>
        </w:tc>
        <w:tc>
          <w:tcPr>
            <w:tcW w:w="465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jc w:val="center"/>
              <w:rPr>
                <w:rFonts w:eastAsia="宋体"/>
                <w:b/>
                <w:color w:val="000000"/>
                <w:szCs w:val="20"/>
              </w:rPr>
            </w:pPr>
          </w:p>
        </w:tc>
        <w:tc>
          <w:tcPr>
            <w:tcW w:w="20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8+6+4+2=20</w:t>
            </w:r>
          </w:p>
        </w:tc>
      </w:tr>
      <w:tr w:rsidR="008215D7">
        <w:trPr>
          <w:trHeight w:val="285"/>
        </w:trPr>
        <w:tc>
          <w:tcPr>
            <w:tcW w:w="1141" w:type="dxa"/>
            <w:shd w:val="clear" w:color="auto" w:fill="F2F2F2" w:themeFill="background1" w:themeFillShade="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8 groups</w:t>
            </w:r>
          </w:p>
        </w:tc>
        <w:tc>
          <w:tcPr>
            <w:tcW w:w="1517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center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{</w:t>
            </w:r>
            <w:proofErr w:type="gramStart"/>
            <w:r>
              <w:rPr>
                <w:rFonts w:eastAsia="宋体"/>
                <w:color w:val="000000"/>
                <w:szCs w:val="20"/>
                <w:lang w:bidi="ar"/>
              </w:rPr>
              <w:t>0,1,...</w:t>
            </w:r>
            <w:proofErr w:type="gramEnd"/>
            <w:r>
              <w:rPr>
                <w:rFonts w:eastAsia="宋体"/>
                <w:color w:val="000000"/>
                <w:szCs w:val="20"/>
                <w:lang w:bidi="ar"/>
              </w:rPr>
              <w:t>,7}</w:t>
            </w:r>
          </w:p>
        </w:tc>
        <w:tc>
          <w:tcPr>
            <w:tcW w:w="4650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jc w:val="center"/>
              <w:rPr>
                <w:rFonts w:eastAsia="宋体"/>
                <w:b/>
                <w:color w:val="000000"/>
                <w:szCs w:val="20"/>
              </w:rPr>
            </w:pPr>
          </w:p>
        </w:tc>
        <w:tc>
          <w:tcPr>
            <w:tcW w:w="2082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jc w:val="center"/>
              <w:textAlignment w:val="bottom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  <w:lang w:bidi="ar"/>
              </w:rPr>
              <w:t>8+7+...+1 = 36</w:t>
            </w:r>
          </w:p>
        </w:tc>
      </w:tr>
    </w:tbl>
    <w:p w:rsidR="008215D7" w:rsidRDefault="008215D7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>
        <w:rPr>
          <w:rFonts w:eastAsia="宋体" w:hint="eastAsia"/>
          <w:b/>
          <w:i/>
        </w:rPr>
        <w:t>Proposal 5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 xml:space="preserve">Regarding </w:t>
      </w:r>
      <w:r>
        <w:rPr>
          <w:rFonts w:eastAsia="宋体" w:hint="eastAsia"/>
          <w:i/>
        </w:rPr>
        <w:t xml:space="preserve">non-coherent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</w:t>
      </w:r>
      <w:r>
        <w:rPr>
          <w:rFonts w:eastAsia="宋体" w:hint="eastAsia"/>
          <w:i/>
        </w:rPr>
        <w:t>, the following aspects can be considered to reduce candidate non-coherent codebooks: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Number of port groups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Limited starting port index, e.g., depending on number of port groups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A predefined port index order, e.g., </w:t>
      </w:r>
      <w:r>
        <w:rPr>
          <w:rFonts w:eastAsia="宋体"/>
          <w:bCs/>
          <w:i/>
          <w:iCs/>
          <w:color w:val="000000"/>
          <w:szCs w:val="20"/>
          <w:lang w:bidi="ar"/>
        </w:rPr>
        <w:t>(0,4,1,5,2,6,</w:t>
      </w:r>
      <w:r>
        <w:rPr>
          <w:rFonts w:eastAsia="宋体"/>
          <w:bCs/>
          <w:i/>
          <w:iCs/>
          <w:color w:val="000000"/>
          <w:szCs w:val="20"/>
          <w:lang w:bidi="ar"/>
        </w:rPr>
        <w:t>3,7)</w:t>
      </w:r>
    </w:p>
    <w:p w:rsidR="008215D7" w:rsidRDefault="008215D7">
      <w:pPr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</w:p>
    <w:p w:rsidR="008215D7" w:rsidRDefault="003A1B25">
      <w:pPr>
        <w:widowControl w:val="0"/>
        <w:numPr>
          <w:ilvl w:val="3"/>
          <w:numId w:val="8"/>
        </w:numPr>
        <w:tabs>
          <w:tab w:val="clear" w:pos="864"/>
        </w:tabs>
        <w:snapToGrid w:val="0"/>
        <w:spacing w:beforeLines="50" w:before="120" w:afterLines="50" w:after="120" w:line="288" w:lineRule="auto"/>
        <w:ind w:left="600" w:hanging="607"/>
        <w:jc w:val="both"/>
        <w:outlineLvl w:val="3"/>
        <w:rPr>
          <w:rFonts w:eastAsia="宋体"/>
          <w:b/>
          <w:bCs/>
          <w:szCs w:val="20"/>
        </w:rPr>
      </w:pPr>
      <w:r>
        <w:rPr>
          <w:rFonts w:eastAsia="宋体" w:hint="eastAsia"/>
          <w:b/>
          <w:bCs/>
          <w:szCs w:val="20"/>
        </w:rPr>
        <w:t xml:space="preserve">On </w:t>
      </w:r>
      <w:proofErr w:type="spellStart"/>
      <w:r>
        <w:rPr>
          <w:rFonts w:eastAsia="宋体"/>
          <w:b/>
          <w:bCs/>
          <w:szCs w:val="20"/>
        </w:rPr>
        <w:t>TPMI</w:t>
      </w:r>
      <w:proofErr w:type="spellEnd"/>
      <w:r>
        <w:rPr>
          <w:rFonts w:eastAsia="宋体"/>
          <w:b/>
          <w:bCs/>
          <w:szCs w:val="20"/>
        </w:rPr>
        <w:t xml:space="preserve"> and number of layers indication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lastRenderedPageBreak/>
        <w:t xml:space="preserve">With above design for full/partial/non-coherent 8-Tx codebooks, another key point is for indication of the codebooks including indication of rank (i.e., number of layers), and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/precoding matrix, as shown in </w:t>
      </w:r>
      <w:r>
        <w:rPr>
          <w:rFonts w:eastAsia="宋体"/>
        </w:rPr>
        <w:t>T</w:t>
      </w:r>
      <w:r>
        <w:rPr>
          <w:rFonts w:eastAsia="宋体" w:hint="eastAsia"/>
        </w:rPr>
        <w:t xml:space="preserve">able 4. </w:t>
      </w:r>
    </w:p>
    <w:p w:rsidR="008215D7" w:rsidRDefault="003A1B25">
      <w:pPr>
        <w:snapToGrid w:val="0"/>
        <w:spacing w:beforeLines="30" w:before="72" w:afterLines="30" w:after="72" w:line="288" w:lineRule="auto"/>
        <w:jc w:val="center"/>
        <w:rPr>
          <w:rFonts w:asciiTheme="minorHAnsi" w:eastAsia="宋体"/>
          <w:b/>
          <w:bCs/>
        </w:rPr>
      </w:pPr>
      <w:r>
        <w:rPr>
          <w:rFonts w:asciiTheme="minorHAnsi" w:eastAsia="宋体" w:hint="eastAsia"/>
          <w:b/>
          <w:bCs/>
        </w:rPr>
        <w:t xml:space="preserve">Table 4: Rank(s) and </w:t>
      </w:r>
      <w:proofErr w:type="spellStart"/>
      <w:r>
        <w:rPr>
          <w:rFonts w:asciiTheme="minorHAnsi" w:eastAsia="宋体" w:hint="eastAsia"/>
          <w:b/>
          <w:bCs/>
        </w:rPr>
        <w:t>TPMI</w:t>
      </w:r>
      <w:proofErr w:type="spellEnd"/>
      <w:r>
        <w:rPr>
          <w:rFonts w:asciiTheme="minorHAnsi" w:eastAsia="宋体" w:hint="eastAsia"/>
          <w:b/>
          <w:bCs/>
        </w:rPr>
        <w:t xml:space="preserve">(s) to be </w:t>
      </w:r>
      <w:r>
        <w:rPr>
          <w:rFonts w:asciiTheme="minorHAnsi" w:eastAsia="宋体" w:hint="eastAsia"/>
          <w:b/>
          <w:bCs/>
        </w:rPr>
        <w:t>indicated</w:t>
      </w:r>
    </w:p>
    <w:tbl>
      <w:tblPr>
        <w:tblW w:w="584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440"/>
        <w:gridCol w:w="1228"/>
        <w:gridCol w:w="1483"/>
      </w:tblGrid>
      <w:tr w:rsidR="008215D7">
        <w:trPr>
          <w:trHeight w:val="2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case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# of layers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shared </w:t>
            </w: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or separate </w:t>
            </w: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</w:tr>
      <w:tr w:rsidR="008215D7">
        <w:trPr>
          <w:trHeight w:val="33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1 group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(1~8)</w:t>
            </w:r>
          </w:p>
        </w:tc>
        <w:tc>
          <w:tcPr>
            <w:tcW w:w="1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2 groups-1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(0~4)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2 groups-2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(0~4)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4 groups-1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(0~2)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4 groups-2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(0~2)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</w:tr>
      <w:tr w:rsidR="008215D7">
        <w:trPr>
          <w:trHeight w:val="90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4 groups-3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(0~2)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</w:tr>
      <w:tr w:rsidR="008215D7">
        <w:trPr>
          <w:trHeight w:val="357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4 groups-4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rank </w:t>
            </w:r>
            <w:r>
              <w:rPr>
                <w:rFonts w:eastAsia="宋体" w:hint="eastAsia"/>
              </w:rPr>
              <w:t>(0~2)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proofErr w:type="spellStart"/>
            <w:r>
              <w:rPr>
                <w:rFonts w:eastAsia="宋体" w:hint="eastAsia"/>
              </w:rPr>
              <w:t>TPMI</w:t>
            </w:r>
            <w:proofErr w:type="spellEnd"/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8215D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15D7" w:rsidRDefault="003A1B25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8215D7" w:rsidRDefault="008215D7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</w:tbl>
    <w:p w:rsidR="008215D7" w:rsidRDefault="008215D7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proofErr w:type="gramStart"/>
      <w:r>
        <w:rPr>
          <w:rFonts w:eastAsia="宋体" w:hint="eastAsia"/>
        </w:rPr>
        <w:t>Generally</w:t>
      </w:r>
      <w:proofErr w:type="gramEnd"/>
      <w:r>
        <w:rPr>
          <w:rFonts w:eastAsia="宋体" w:hint="eastAsia"/>
        </w:rPr>
        <w:t xml:space="preserve"> there are following options:</w:t>
      </w:r>
    </w:p>
    <w:p w:rsidR="008215D7" w:rsidRDefault="003A1B25">
      <w:pPr>
        <w:numPr>
          <w:ilvl w:val="0"/>
          <w:numId w:val="22"/>
        </w:numPr>
        <w:snapToGrid w:val="0"/>
        <w:spacing w:beforeLines="30" w:before="72" w:afterLines="30" w:after="72" w:line="288" w:lineRule="auto"/>
        <w:ind w:left="0" w:firstLine="0"/>
        <w:jc w:val="both"/>
        <w:rPr>
          <w:rFonts w:eastAsia="宋体"/>
        </w:rPr>
      </w:pPr>
      <w:r>
        <w:rPr>
          <w:rFonts w:eastAsia="宋体" w:hint="eastAsia"/>
        </w:rPr>
        <w:t xml:space="preserve">Option A. One joint field to indicate one or more ranks + one or more </w:t>
      </w:r>
      <w:proofErr w:type="spellStart"/>
      <w:r>
        <w:rPr>
          <w:rFonts w:eastAsia="宋体" w:hint="eastAsia"/>
        </w:rPr>
        <w:t>TPMIs</w:t>
      </w:r>
      <w:proofErr w:type="spellEnd"/>
      <w:r>
        <w:rPr>
          <w:rFonts w:eastAsia="宋体" w:hint="eastAsia"/>
        </w:rPr>
        <w:t>,</w:t>
      </w:r>
    </w:p>
    <w:p w:rsidR="008215D7" w:rsidRDefault="003A1B25">
      <w:pPr>
        <w:numPr>
          <w:ilvl w:val="0"/>
          <w:numId w:val="23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 xml:space="preserve">E.g. one table for one or more groups of rank + (shared / separate)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>.</w:t>
      </w:r>
    </w:p>
    <w:p w:rsidR="008215D7" w:rsidRDefault="003A1B25">
      <w:pPr>
        <w:numPr>
          <w:ilvl w:val="0"/>
          <w:numId w:val="23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>First part of entries in the table correspond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to candidate codebooks for full-coherent, </w:t>
      </w:r>
      <w:r>
        <w:rPr>
          <w:rFonts w:eastAsia="宋体"/>
        </w:rPr>
        <w:t xml:space="preserve">and </w:t>
      </w:r>
      <w:r>
        <w:rPr>
          <w:rFonts w:eastAsia="宋体" w:hint="eastAsia"/>
        </w:rPr>
        <w:t>each entry i</w:t>
      </w:r>
      <w:r>
        <w:rPr>
          <w:rFonts w:eastAsia="宋体" w:hint="eastAsia"/>
        </w:rPr>
        <w:t xml:space="preserve">ndicates one rank value + one </w:t>
      </w:r>
      <w:proofErr w:type="spellStart"/>
      <w:r>
        <w:rPr>
          <w:rFonts w:eastAsia="宋体" w:hint="eastAsia"/>
        </w:rPr>
        <w:t>TPMI</w:t>
      </w:r>
      <w:proofErr w:type="spellEnd"/>
    </w:p>
    <w:p w:rsidR="008215D7" w:rsidRDefault="003A1B25">
      <w:pPr>
        <w:numPr>
          <w:ilvl w:val="0"/>
          <w:numId w:val="23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 xml:space="preserve">Second part of entries in the table correspond to candidate codebooks for partial-coherent codebooks, each entry indicates two/four rank values + one (shared) or more (separate) </w:t>
      </w:r>
      <w:proofErr w:type="spellStart"/>
      <w:r>
        <w:rPr>
          <w:rFonts w:eastAsia="宋体" w:hint="eastAsia"/>
        </w:rPr>
        <w:t>TPMIs</w:t>
      </w:r>
      <w:proofErr w:type="spellEnd"/>
      <w:r>
        <w:rPr>
          <w:rFonts w:eastAsia="宋体" w:hint="eastAsia"/>
        </w:rPr>
        <w:t xml:space="preserve">. </w:t>
      </w:r>
    </w:p>
    <w:p w:rsidR="008215D7" w:rsidRDefault="003A1B25">
      <w:pPr>
        <w:numPr>
          <w:ilvl w:val="0"/>
          <w:numId w:val="23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asciiTheme="minorHAnsi" w:eastAsia="宋体"/>
          <w:b/>
          <w:bCs/>
        </w:rPr>
      </w:pPr>
      <w:r>
        <w:rPr>
          <w:rFonts w:eastAsia="宋体" w:hint="eastAsia"/>
        </w:rPr>
        <w:t xml:space="preserve">Third part of entries in the table </w:t>
      </w:r>
      <w:r>
        <w:rPr>
          <w:rFonts w:eastAsia="宋体" w:hint="eastAsia"/>
        </w:rPr>
        <w:t>correspond to candidate codebooks for non-coherent codebooks, each entry indicates 8 rank values with 0 or 1.</w:t>
      </w:r>
    </w:p>
    <w:p w:rsidR="008215D7" w:rsidRDefault="003A1B25">
      <w:pPr>
        <w:numPr>
          <w:ilvl w:val="0"/>
          <w:numId w:val="22"/>
        </w:numPr>
        <w:snapToGrid w:val="0"/>
        <w:spacing w:beforeLines="30" w:before="72" w:afterLines="30" w:after="72" w:line="288" w:lineRule="auto"/>
        <w:ind w:left="0" w:firstLine="0"/>
        <w:jc w:val="both"/>
        <w:rPr>
          <w:rFonts w:eastAsia="宋体"/>
        </w:rPr>
      </w:pPr>
      <w:r>
        <w:rPr>
          <w:rFonts w:eastAsia="宋体" w:hint="eastAsia"/>
        </w:rPr>
        <w:t xml:space="preserve">Option B. Each port group corresponding to separate field: indication of </w:t>
      </w:r>
      <w:proofErr w:type="spellStart"/>
      <w:r>
        <w:rPr>
          <w:rFonts w:eastAsia="宋体" w:hint="eastAsia"/>
        </w:rPr>
        <w:t>rank+TPMI</w:t>
      </w:r>
      <w:proofErr w:type="spellEnd"/>
      <w:r>
        <w:rPr>
          <w:rFonts w:eastAsia="宋体" w:hint="eastAsia"/>
        </w:rPr>
        <w:t xml:space="preserve"> for a port group</w:t>
      </w:r>
    </w:p>
    <w:p w:rsidR="008215D7" w:rsidRDefault="003A1B25">
      <w:pPr>
        <w:numPr>
          <w:ilvl w:val="0"/>
          <w:numId w:val="23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>Additional indication for number of port group</w:t>
      </w:r>
      <w:r>
        <w:rPr>
          <w:rFonts w:eastAsia="宋体" w:hint="eastAsia"/>
        </w:rPr>
        <w:t xml:space="preserve">s is needed, e.g., at most 2 bits to indicate Ng is one of 1, 2, 4, or 8. </w:t>
      </w:r>
    </w:p>
    <w:p w:rsidR="008215D7" w:rsidRDefault="003A1B25">
      <w:pPr>
        <w:numPr>
          <w:ilvl w:val="0"/>
          <w:numId w:val="23"/>
        </w:numPr>
        <w:snapToGrid w:val="0"/>
        <w:spacing w:beforeLines="30" w:before="72" w:afterLines="30" w:after="72" w:line="288" w:lineRule="auto"/>
        <w:ind w:left="0" w:firstLine="400"/>
        <w:jc w:val="both"/>
        <w:rPr>
          <w:rFonts w:eastAsia="宋体"/>
        </w:rPr>
      </w:pPr>
      <w:r>
        <w:rPr>
          <w:rFonts w:eastAsia="宋体" w:hint="eastAsia"/>
        </w:rPr>
        <w:t xml:space="preserve">One or more fields is determined based on number of port groups. </w:t>
      </w:r>
    </w:p>
    <w:p w:rsidR="008215D7" w:rsidRDefault="003A1B25">
      <w:pPr>
        <w:numPr>
          <w:ilvl w:val="0"/>
          <w:numId w:val="22"/>
        </w:numPr>
        <w:snapToGrid w:val="0"/>
        <w:spacing w:beforeLines="30" w:before="72" w:afterLines="30" w:after="72" w:line="288" w:lineRule="auto"/>
        <w:ind w:left="0" w:firstLine="0"/>
        <w:jc w:val="both"/>
        <w:rPr>
          <w:rFonts w:eastAsia="宋体"/>
        </w:rPr>
      </w:pPr>
      <w:r>
        <w:rPr>
          <w:rFonts w:eastAsia="宋体" w:hint="eastAsia"/>
        </w:rPr>
        <w:t xml:space="preserve">Option C. One field for rank combination indication, and zero or more fields for a shared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 or multiple </w:t>
      </w:r>
      <w:proofErr w:type="spellStart"/>
      <w:r>
        <w:rPr>
          <w:rFonts w:eastAsia="宋体" w:hint="eastAsia"/>
        </w:rPr>
        <w:t>TPMIs</w:t>
      </w:r>
      <w:proofErr w:type="spellEnd"/>
      <w:r>
        <w:rPr>
          <w:rFonts w:eastAsia="宋体" w:hint="eastAsia"/>
        </w:rPr>
        <w:t xml:space="preserve"> (e</w:t>
      </w:r>
      <w:r>
        <w:rPr>
          <w:rFonts w:eastAsia="宋体" w:hint="eastAsia"/>
        </w:rPr>
        <w:t>ach for one port group).</w:t>
      </w:r>
    </w:p>
    <w:p w:rsidR="008215D7" w:rsidRDefault="003A1B25">
      <w:pPr>
        <w:numPr>
          <w:ilvl w:val="0"/>
          <w:numId w:val="23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>Rank combination indication also indicates number of port groups, so no additional indication for number of port groups is needed, as for Option B.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Among the above 3 options, Option A is the best from perspective of overhead, but i</w:t>
      </w:r>
      <w:r>
        <w:rPr>
          <w:rFonts w:eastAsia="宋体" w:hint="eastAsia"/>
        </w:rPr>
        <w:t xml:space="preserve">t would cause a complex spec effort; Option B and C are better from perspective of logic, so they are easier to be specified. Since Option C has a larger overhead, Option B is preferred.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6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indication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 xml:space="preserve">, Option B should </w:t>
      </w:r>
      <w:r>
        <w:rPr>
          <w:rFonts w:eastAsia="宋体" w:hint="eastAsia"/>
          <w:bCs/>
          <w:i/>
        </w:rPr>
        <w:t>be adopted: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lastRenderedPageBreak/>
        <w:t xml:space="preserve">Option B: Indication for # of port groups, and separate fields each indicating </w:t>
      </w:r>
      <w:proofErr w:type="spellStart"/>
      <w:r>
        <w:rPr>
          <w:rFonts w:eastAsia="宋体" w:hint="eastAsia"/>
          <w:i/>
          <w:iCs/>
        </w:rPr>
        <w:t>rank+TPMI</w:t>
      </w:r>
      <w:proofErr w:type="spellEnd"/>
      <w:r>
        <w:rPr>
          <w:rFonts w:eastAsia="宋体" w:hint="eastAsia"/>
          <w:i/>
          <w:iCs/>
        </w:rPr>
        <w:t xml:space="preserve"> for a port group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Regarding balance of overhead reduction and performance, as mentioned above, smaller value of </w:t>
      </w:r>
      <w:proofErr w:type="spellStart"/>
      <w:r>
        <w:rPr>
          <w:rFonts w:eastAsia="宋体" w:hint="eastAsia"/>
        </w:rPr>
        <w:t>O1</w:t>
      </w:r>
      <w:proofErr w:type="spellEnd"/>
      <w:r>
        <w:rPr>
          <w:rFonts w:eastAsia="宋体" w:hint="eastAsia"/>
        </w:rPr>
        <w:t>/</w:t>
      </w:r>
      <w:proofErr w:type="spellStart"/>
      <w:r>
        <w:rPr>
          <w:rFonts w:eastAsia="宋体" w:hint="eastAsia"/>
        </w:rPr>
        <w:t>O2</w:t>
      </w:r>
      <w:proofErr w:type="spellEnd"/>
      <w:r>
        <w:rPr>
          <w:rFonts w:eastAsia="宋体" w:hint="eastAsia"/>
        </w:rPr>
        <w:t xml:space="preserve"> for DL </w:t>
      </w:r>
      <w:proofErr w:type="gramStart"/>
      <w:r>
        <w:rPr>
          <w:rFonts w:eastAsia="宋体" w:hint="eastAsia"/>
        </w:rPr>
        <w:t>codebook based</w:t>
      </w:r>
      <w:proofErr w:type="gramEnd"/>
      <w:r>
        <w:rPr>
          <w:rFonts w:eastAsia="宋体" w:hint="eastAsia"/>
        </w:rPr>
        <w:t xml:space="preserve"> scheme, only full-coherent </w:t>
      </w:r>
      <w:proofErr w:type="spellStart"/>
      <w:r>
        <w:rPr>
          <w:rFonts w:eastAsia="宋体" w:hint="eastAsia"/>
        </w:rPr>
        <w:t>TPMIs</w:t>
      </w:r>
      <w:proofErr w:type="spellEnd"/>
      <w:r>
        <w:rPr>
          <w:rFonts w:eastAsia="宋体" w:hint="eastAsia"/>
        </w:rPr>
        <w:t xml:space="preserve"> are selected for UL codebook based scheme, and smaller candidate set of non-coherent ports can be ado</w:t>
      </w:r>
      <w:r>
        <w:rPr>
          <w:rFonts w:eastAsia="宋体" w:hint="eastAsia"/>
        </w:rPr>
        <w:t xml:space="preserve">pted.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Besides, number of candidate Ng which can be indicated dynamically via DCI is another aspect which is worth being considered. </w:t>
      </w:r>
    </w:p>
    <w:p w:rsidR="008215D7" w:rsidRDefault="003A1B25">
      <w:pPr>
        <w:numPr>
          <w:ilvl w:val="0"/>
          <w:numId w:val="23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 xml:space="preserve">For NR Rel-15 </w:t>
      </w:r>
      <w:proofErr w:type="spellStart"/>
      <w:r>
        <w:rPr>
          <w:rFonts w:eastAsia="宋体" w:hint="eastAsia"/>
        </w:rPr>
        <w:t>4Tx</w:t>
      </w:r>
      <w:proofErr w:type="spellEnd"/>
      <w:r>
        <w:rPr>
          <w:rFonts w:eastAsia="宋体" w:hint="eastAsia"/>
        </w:rPr>
        <w:t xml:space="preserve"> UL codebook design, a UE supporting full-coherent ports could support partial-coherent and non-coherent </w:t>
      </w:r>
      <w:r>
        <w:rPr>
          <w:rFonts w:eastAsia="宋体" w:hint="eastAsia"/>
        </w:rPr>
        <w:t>codebooks by default. That means if full-coherent 8-Tx ports (e.g., one port group, Ng=1) is supported, partial-coherent (e.g., Ng=2, and Ng=4) codebooks and non-coherent codebooks (e.g., Ng=8) can also be supported. And codebooks of four Ng can be indicat</w:t>
      </w:r>
      <w:r>
        <w:rPr>
          <w:rFonts w:eastAsia="宋体" w:hint="eastAsia"/>
        </w:rPr>
        <w:t xml:space="preserve">ed dynamically. </w:t>
      </w:r>
    </w:p>
    <w:p w:rsidR="008215D7" w:rsidRDefault="003A1B25">
      <w:pPr>
        <w:numPr>
          <w:ilvl w:val="0"/>
          <w:numId w:val="23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 xml:space="preserve">For overhead reduction, number of Ng which can be dynamically indicated can be reduced, e.g., from 4, to 2, or even 1 (e.g., </w:t>
      </w:r>
      <w:proofErr w:type="spellStart"/>
      <w:r>
        <w:rPr>
          <w:rFonts w:eastAsia="宋体" w:hint="eastAsia"/>
        </w:rPr>
        <w:t>RRC</w:t>
      </w:r>
      <w:proofErr w:type="spellEnd"/>
      <w:r>
        <w:rPr>
          <w:rFonts w:eastAsia="宋体" w:hint="eastAsia"/>
        </w:rPr>
        <w:t xml:space="preserve"> or MAC CE indicates one Ng for codebook indication in DCI), considering no need of so much flexibility in reality. On one hand,</w:t>
      </w:r>
      <w:r>
        <w:rPr>
          <w:rFonts w:eastAsia="宋体" w:hint="eastAsia"/>
        </w:rPr>
        <w:t xml:space="preserve"> the bit size of indication of number of port groups may be reduced from 2 bits to 1 bit, or even 0 bit; on the other hand, the candidate codebooks can be reduced which need less overhead for </w:t>
      </w:r>
      <w:proofErr w:type="spellStart"/>
      <w:r>
        <w:rPr>
          <w:rFonts w:eastAsia="宋体" w:hint="eastAsia"/>
        </w:rPr>
        <w:t>TPMI</w:t>
      </w:r>
      <w:proofErr w:type="spellEnd"/>
      <w:r>
        <w:rPr>
          <w:rFonts w:eastAsia="宋体" w:hint="eastAsia"/>
        </w:rPr>
        <w:t xml:space="preserve"> indication, no matter which one of the above Option A, B or</w:t>
      </w:r>
      <w:r>
        <w:rPr>
          <w:rFonts w:eastAsia="宋体" w:hint="eastAsia"/>
        </w:rPr>
        <w:t xml:space="preserve"> C is adopted.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7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overhead reduction for 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indication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Candidate set of Ng which can be dynamically indicated in DCI can be configured by </w:t>
      </w:r>
      <w:proofErr w:type="spellStart"/>
      <w:r>
        <w:rPr>
          <w:rFonts w:eastAsia="宋体" w:hint="eastAsia"/>
          <w:i/>
          <w:iCs/>
        </w:rPr>
        <w:t>RRC</w:t>
      </w:r>
      <w:proofErr w:type="spellEnd"/>
      <w:r>
        <w:rPr>
          <w:rFonts w:eastAsia="宋体" w:hint="eastAsia"/>
          <w:i/>
          <w:iCs/>
        </w:rPr>
        <w:t xml:space="preserve"> signaling.</w:t>
      </w:r>
    </w:p>
    <w:p w:rsidR="008215D7" w:rsidRDefault="003A1B25">
      <w:pPr>
        <w:numPr>
          <w:ilvl w:val="1"/>
          <w:numId w:val="9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E.g., for a UE supporting full-coherent 8-Tx ports, Ng=1, and Ng=2 </w:t>
      </w:r>
      <w:r>
        <w:rPr>
          <w:rFonts w:eastAsia="宋体" w:hint="eastAsia"/>
          <w:i/>
          <w:iCs/>
        </w:rPr>
        <w:t xml:space="preserve">can be configured by </w:t>
      </w:r>
      <w:proofErr w:type="spellStart"/>
      <w:r>
        <w:rPr>
          <w:rFonts w:eastAsia="宋体" w:hint="eastAsia"/>
          <w:i/>
          <w:iCs/>
        </w:rPr>
        <w:t>RRC</w:t>
      </w:r>
      <w:proofErr w:type="spellEnd"/>
      <w:r>
        <w:rPr>
          <w:rFonts w:eastAsia="宋体" w:hint="eastAsia"/>
          <w:i/>
          <w:iCs/>
        </w:rPr>
        <w:t>, and DCI only needs to indicate</w:t>
      </w:r>
      <w:r>
        <w:rPr>
          <w:rFonts w:eastAsia="宋体"/>
          <w:i/>
          <w:iCs/>
        </w:rPr>
        <w:t xml:space="preserve"> the value of </w:t>
      </w:r>
      <w:r>
        <w:rPr>
          <w:rFonts w:eastAsia="宋体" w:hint="eastAsia"/>
          <w:i/>
          <w:iCs/>
        </w:rPr>
        <w:t>N</w:t>
      </w:r>
      <w:r>
        <w:rPr>
          <w:rFonts w:eastAsia="宋体"/>
          <w:i/>
          <w:iCs/>
        </w:rPr>
        <w:t xml:space="preserve">g for corresponding </w:t>
      </w:r>
      <w:r>
        <w:rPr>
          <w:rFonts w:eastAsia="宋体" w:hint="eastAsia"/>
          <w:i/>
          <w:iCs/>
        </w:rPr>
        <w:t>codebook</w:t>
      </w:r>
      <w:r>
        <w:rPr>
          <w:rFonts w:eastAsia="宋体"/>
          <w:i/>
          <w:iCs/>
        </w:rPr>
        <w:t xml:space="preserve"> selection</w:t>
      </w:r>
      <w:r>
        <w:rPr>
          <w:rFonts w:eastAsia="宋体" w:hint="eastAsia"/>
          <w:i/>
          <w:iCs/>
        </w:rPr>
        <w:t>.</w:t>
      </w:r>
    </w:p>
    <w:p w:rsidR="008215D7" w:rsidRDefault="008215D7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</w:p>
    <w:p w:rsidR="008215D7" w:rsidRDefault="003A1B25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Non-</w:t>
      </w:r>
      <w:proofErr w:type="gramStart"/>
      <w:r>
        <w:rPr>
          <w:rFonts w:eastAsia="宋体" w:hint="eastAsia"/>
          <w:b/>
          <w:bCs/>
          <w:sz w:val="21"/>
          <w:szCs w:val="21"/>
        </w:rPr>
        <w:t>codebook based</w:t>
      </w:r>
      <w:proofErr w:type="gramEnd"/>
      <w:r>
        <w:rPr>
          <w:rFonts w:eastAsia="宋体" w:hint="eastAsia"/>
          <w:b/>
          <w:bCs/>
          <w:sz w:val="21"/>
          <w:szCs w:val="21"/>
        </w:rPr>
        <w:t xml:space="preserve"> transmission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F</w:t>
      </w:r>
      <w:r>
        <w:t>or non-</w:t>
      </w:r>
      <w:proofErr w:type="gramStart"/>
      <w:r>
        <w:t>codebook based</w:t>
      </w:r>
      <w:proofErr w:type="gramEnd"/>
      <w:r>
        <w:t xml:space="preserve"> transmission</w:t>
      </w:r>
      <w:r>
        <w:rPr>
          <w:rFonts w:eastAsia="宋体" w:hint="eastAsia"/>
        </w:rPr>
        <w:t xml:space="preserve"> to support up to 8-Tx, the agreements were reached as follows in last </w:t>
      </w:r>
      <w:proofErr w:type="spellStart"/>
      <w:r>
        <w:rPr>
          <w:rFonts w:eastAsia="宋体" w:hint="eastAsia"/>
        </w:rPr>
        <w:t>RAN1</w:t>
      </w:r>
      <w:proofErr w:type="spellEnd"/>
      <w:r>
        <w:rPr>
          <w:rFonts w:eastAsia="宋体" w:hint="eastAsia"/>
        </w:rPr>
        <w:t xml:space="preserve"> m</w:t>
      </w:r>
      <w:r>
        <w:rPr>
          <w:rFonts w:eastAsia="宋体" w:hint="eastAsia"/>
        </w:rPr>
        <w:t xml:space="preserve">eeting.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215D7">
        <w:tc>
          <w:tcPr>
            <w:tcW w:w="9483" w:type="dxa"/>
          </w:tcPr>
          <w:p w:rsidR="008215D7" w:rsidRDefault="003A1B25">
            <w:pPr>
              <w:spacing w:after="0" w:line="240" w:lineRule="auto"/>
              <w:rPr>
                <w:rFonts w:ascii="Times" w:eastAsia="Batang" w:hAnsi="Times" w:cs="Times"/>
                <w:b/>
                <w:bCs/>
                <w:iCs/>
                <w:lang w:val="en-GB" w:eastAsia="en-US"/>
              </w:rPr>
            </w:pPr>
            <w:r>
              <w:rPr>
                <w:rFonts w:ascii="Times" w:eastAsia="Batang" w:hAnsi="Times" w:cs="Times"/>
                <w:b/>
                <w:bCs/>
                <w:iCs/>
                <w:lang w:val="en-GB" w:eastAsia="en-US"/>
              </w:rPr>
              <w:t>Agreement</w:t>
            </w:r>
          </w:p>
          <w:p w:rsidR="008215D7" w:rsidRDefault="003A1B25">
            <w:pPr>
              <w:spacing w:after="0" w:line="240" w:lineRule="auto"/>
              <w:contextualSpacing/>
              <w:rPr>
                <w:rFonts w:ascii="Times" w:eastAsia="Batang" w:hAnsi="Times" w:cs="Times"/>
                <w:lang w:val="en-GB" w:eastAsia="en-US"/>
              </w:rPr>
            </w:pPr>
            <w:r>
              <w:rPr>
                <w:rFonts w:ascii="Times" w:eastAsia="Batang" w:hAnsi="Times" w:cs="Times"/>
                <w:lang w:val="en-GB" w:eastAsia="en-US"/>
              </w:rPr>
              <w:t xml:space="preserve">For SRS configuration for non-codebook UL transmission for an </w:t>
            </w:r>
            <w:proofErr w:type="spellStart"/>
            <w:r>
              <w:rPr>
                <w:rFonts w:ascii="Times" w:eastAsia="Batang" w:hAnsi="Times" w:cs="Times"/>
                <w:lang w:val="en-GB" w:eastAsia="en-US"/>
              </w:rPr>
              <w:t>8TX</w:t>
            </w:r>
            <w:proofErr w:type="spellEnd"/>
            <w:r>
              <w:rPr>
                <w:rFonts w:ascii="Times" w:eastAsia="Batang" w:hAnsi="Times" w:cs="Times"/>
                <w:lang w:val="en-GB" w:eastAsia="en-US"/>
              </w:rPr>
              <w:t xml:space="preserve"> UE, down-select from</w:t>
            </w:r>
          </w:p>
          <w:p w:rsidR="008215D7" w:rsidRDefault="003A1B2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Chars="200" w:left="816" w:hangingChars="208" w:hanging="416"/>
              <w:rPr>
                <w:rFonts w:ascii="Times" w:eastAsia="Batang" w:hAnsi="Times" w:cs="Times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lang w:val="en-GB" w:eastAsia="en-US"/>
              </w:rPr>
              <w:t>Alt1</w:t>
            </w:r>
            <w:proofErr w:type="spellEnd"/>
            <w:r>
              <w:rPr>
                <w:rFonts w:ascii="Times" w:eastAsia="Batang" w:hAnsi="Times" w:cs="Times"/>
                <w:lang w:val="en-GB" w:eastAsia="en-US"/>
              </w:rPr>
              <w:t>: A single SRS resource set configured with up to 8 single-port SRS resources</w:t>
            </w:r>
          </w:p>
          <w:p w:rsidR="008215D7" w:rsidRDefault="003A1B2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Chars="200" w:left="816" w:hangingChars="208" w:hanging="416"/>
              <w:rPr>
                <w:rFonts w:ascii="Times" w:eastAsia="Batang" w:hAnsi="Times" w:cs="Times"/>
                <w:lang w:val="en-GB" w:eastAsia="en-US"/>
              </w:rPr>
            </w:pPr>
            <w:proofErr w:type="spellStart"/>
            <w:r>
              <w:rPr>
                <w:rFonts w:ascii="Times" w:eastAsia="Batang" w:hAnsi="Times" w:cs="Times"/>
                <w:lang w:val="en-GB" w:eastAsia="en-US"/>
              </w:rPr>
              <w:t>Alt2</w:t>
            </w:r>
            <w:proofErr w:type="spellEnd"/>
            <w:r>
              <w:rPr>
                <w:rFonts w:ascii="Times" w:eastAsia="Batang" w:hAnsi="Times" w:cs="Times"/>
                <w:lang w:val="en-GB" w:eastAsia="en-US"/>
              </w:rPr>
              <w:t xml:space="preserve">: Up to two SRS resource sets, each configured with up to 4 </w:t>
            </w:r>
            <w:r>
              <w:rPr>
                <w:rFonts w:ascii="Times" w:eastAsia="Batang" w:hAnsi="Times" w:cs="Times"/>
                <w:lang w:val="en-GB" w:eastAsia="en-US"/>
              </w:rPr>
              <w:t>single-port SRS resources</w:t>
            </w:r>
          </w:p>
          <w:p w:rsidR="008215D7" w:rsidRDefault="003A1B2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Chars="200" w:left="816" w:hangingChars="208" w:hanging="416"/>
            </w:pPr>
            <w:proofErr w:type="spellStart"/>
            <w:r>
              <w:rPr>
                <w:rFonts w:ascii="Times" w:eastAsia="Batang" w:hAnsi="Times" w:cs="Times"/>
                <w:lang w:val="en-GB" w:eastAsia="en-US"/>
              </w:rPr>
              <w:t>Alt3</w:t>
            </w:r>
            <w:proofErr w:type="spellEnd"/>
            <w:r>
              <w:rPr>
                <w:rFonts w:ascii="Times" w:eastAsia="Batang" w:hAnsi="Times" w:cs="Times"/>
                <w:lang w:val="en-GB" w:eastAsia="en-US"/>
              </w:rPr>
              <w:t xml:space="preserve">: Support both alternatives. </w:t>
            </w:r>
          </w:p>
          <w:p w:rsidR="008215D7" w:rsidRDefault="008215D7">
            <w:pPr>
              <w:pStyle w:val="ListParagraph"/>
              <w:spacing w:after="0" w:line="240" w:lineRule="auto"/>
              <w:ind w:left="840" w:firstLine="400"/>
            </w:pPr>
          </w:p>
          <w:p w:rsidR="008215D7" w:rsidRDefault="003A1B25">
            <w:pPr>
              <w:spacing w:after="0" w:line="240" w:lineRule="auto"/>
              <w:contextualSpacing/>
              <w:rPr>
                <w:rFonts w:ascii="Times" w:eastAsia="Times New Roman" w:hAnsi="Times" w:cs="Times"/>
                <w:b/>
                <w:bCs/>
                <w:lang w:eastAsia="en-US"/>
              </w:rPr>
            </w:pPr>
            <w:r>
              <w:rPr>
                <w:rFonts w:ascii="Times" w:eastAsia="Times New Roman" w:hAnsi="Times" w:cs="Times"/>
                <w:b/>
                <w:bCs/>
                <w:lang w:eastAsia="en-US"/>
              </w:rPr>
              <w:t>Agreement</w:t>
            </w:r>
          </w:p>
          <w:p w:rsidR="008215D7" w:rsidRDefault="003A1B25">
            <w:pPr>
              <w:spacing w:after="0" w:line="240" w:lineRule="auto"/>
              <w:contextualSpacing/>
              <w:rPr>
                <w:rFonts w:ascii="Times" w:eastAsia="Times New Roman" w:hAnsi="Times" w:cs="Times"/>
                <w:lang w:eastAsia="en-US"/>
              </w:rPr>
            </w:pPr>
            <w:r>
              <w:rPr>
                <w:rFonts w:ascii="Times" w:eastAsia="Times New Roman" w:hAnsi="Times" w:cs="Times"/>
                <w:lang w:val="en-GB" w:eastAsia="en-US"/>
              </w:rPr>
              <w:t xml:space="preserve">Study low overhead solutions for SRI and/or transmitter precoder matrix indication for codebook-based, and SRI indication for non-codebook-based UL transmission by an </w:t>
            </w:r>
            <w:proofErr w:type="spellStart"/>
            <w:r>
              <w:rPr>
                <w:rFonts w:ascii="Times" w:eastAsia="Times New Roman" w:hAnsi="Times" w:cs="Times"/>
                <w:lang w:val="en-GB" w:eastAsia="en-US"/>
              </w:rPr>
              <w:t>8TX</w:t>
            </w:r>
            <w:proofErr w:type="spellEnd"/>
            <w:r>
              <w:rPr>
                <w:rFonts w:ascii="Times" w:eastAsia="Times New Roman" w:hAnsi="Times" w:cs="Times"/>
                <w:lang w:val="en-GB" w:eastAsia="en-US"/>
              </w:rPr>
              <w:t xml:space="preserve"> UE, </w:t>
            </w:r>
          </w:p>
          <w:p w:rsidR="008215D7" w:rsidRDefault="003A1B2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Chars="200" w:left="816" w:hangingChars="208" w:hanging="416"/>
              <w:rPr>
                <w:rFonts w:ascii="Times" w:eastAsia="Times New Roman" w:hAnsi="Times" w:cs="Times"/>
                <w:lang w:eastAsia="en-US"/>
              </w:rPr>
            </w:pPr>
            <w:r>
              <w:rPr>
                <w:rFonts w:ascii="Times" w:eastAsia="Times New Roman" w:hAnsi="Times" w:cs="Times"/>
                <w:lang w:eastAsia="en-US"/>
              </w:rPr>
              <w:t xml:space="preserve">FFS using single or separate (exiting or new) fields for the indication, </w:t>
            </w:r>
            <w:r>
              <w:rPr>
                <w:rFonts w:ascii="Times" w:eastAsia="Malgun Gothic" w:hAnsi="Times" w:cs="Times"/>
              </w:rPr>
              <w:t>other solutions are not precluded.</w:t>
            </w:r>
          </w:p>
          <w:p w:rsidR="008215D7" w:rsidRDefault="003A1B2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Chars="200" w:left="816" w:hangingChars="208" w:hanging="416"/>
            </w:pPr>
            <w:r>
              <w:rPr>
                <w:rFonts w:ascii="Times" w:eastAsia="Times New Roman" w:hAnsi="Times" w:cs="Times"/>
                <w:lang w:eastAsia="en-US"/>
              </w:rPr>
              <w:t>Note: Low overhead schemes for study include those using Rel-15 SRI/</w:t>
            </w:r>
            <w:proofErr w:type="spellStart"/>
            <w:r>
              <w:rPr>
                <w:rFonts w:ascii="Times" w:eastAsia="Times New Roman" w:hAnsi="Times" w:cs="Times"/>
                <w:lang w:eastAsia="en-US"/>
              </w:rPr>
              <w:t>TPMI</w:t>
            </w:r>
            <w:proofErr w:type="spellEnd"/>
            <w:r>
              <w:rPr>
                <w:rFonts w:ascii="Times" w:eastAsia="Times New Roman" w:hAnsi="Times" w:cs="Times"/>
                <w:lang w:eastAsia="en-US"/>
              </w:rPr>
              <w:t xml:space="preserve"> indication mechanisms</w:t>
            </w:r>
          </w:p>
          <w:p w:rsidR="008215D7" w:rsidRDefault="008215D7">
            <w:pPr>
              <w:pStyle w:val="ListParagraph"/>
              <w:spacing w:after="0" w:line="240" w:lineRule="auto"/>
              <w:ind w:leftChars="-8" w:left="-16" w:firstLine="400"/>
            </w:pPr>
          </w:p>
          <w:p w:rsidR="008215D7" w:rsidRDefault="003A1B25">
            <w:pPr>
              <w:spacing w:after="0" w:line="240" w:lineRule="auto"/>
              <w:rPr>
                <w:rFonts w:ascii="Times" w:eastAsia="Batang" w:hAnsi="Times"/>
                <w:b/>
                <w:bCs/>
                <w:lang w:val="en-GB"/>
              </w:rPr>
            </w:pPr>
            <w:r>
              <w:rPr>
                <w:rFonts w:ascii="Times" w:eastAsia="Batang" w:hAnsi="Times"/>
                <w:b/>
                <w:bCs/>
                <w:lang w:val="en-GB"/>
              </w:rPr>
              <w:t>Agreement</w:t>
            </w:r>
          </w:p>
          <w:p w:rsidR="008215D7" w:rsidRDefault="003A1B25">
            <w:pPr>
              <w:spacing w:after="0" w:line="240" w:lineRule="auto"/>
              <w:rPr>
                <w:rFonts w:ascii="Times" w:eastAsia="微软雅黑" w:hAnsi="Times"/>
                <w:szCs w:val="24"/>
                <w:lang w:val="en-GB"/>
              </w:rPr>
            </w:pPr>
            <w:r>
              <w:rPr>
                <w:rFonts w:ascii="Times" w:eastAsia="微软雅黑" w:hAnsi="Times"/>
                <w:szCs w:val="24"/>
                <w:lang w:val="en-GB"/>
              </w:rPr>
              <w:t>For SRS resource set(s) with usage ‘</w:t>
            </w:r>
            <w:proofErr w:type="spellStart"/>
            <w:r>
              <w:rPr>
                <w:rFonts w:ascii="Times" w:eastAsia="微软雅黑" w:hAnsi="Times"/>
                <w:szCs w:val="24"/>
                <w:lang w:val="en-GB"/>
              </w:rPr>
              <w:t>nonCod</w:t>
            </w:r>
            <w:r>
              <w:rPr>
                <w:rFonts w:ascii="Times" w:eastAsia="微软雅黑" w:hAnsi="Times"/>
                <w:szCs w:val="24"/>
                <w:lang w:val="en-GB"/>
              </w:rPr>
              <w:t>ebook</w:t>
            </w:r>
            <w:proofErr w:type="spellEnd"/>
            <w:r>
              <w:rPr>
                <w:rFonts w:ascii="Times" w:eastAsia="微软雅黑" w:hAnsi="Times"/>
                <w:szCs w:val="24"/>
                <w:lang w:val="en-GB"/>
              </w:rPr>
              <w:t xml:space="preserve">’ support 8 1-port SRS resources in one or multiple OFDM symbols. </w:t>
            </w:r>
          </w:p>
          <w:p w:rsidR="008215D7" w:rsidRDefault="003A1B2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Chars="200" w:left="816" w:hangingChars="208" w:hanging="416"/>
            </w:pPr>
            <w:r>
              <w:rPr>
                <w:rFonts w:eastAsia="微软雅黑"/>
                <w:szCs w:val="24"/>
                <w:lang w:val="en-GB"/>
              </w:rPr>
              <w:t>Note: The maximum number of simultaneous SRS resources is determined via UE-capability signalling.</w:t>
            </w:r>
          </w:p>
        </w:tc>
      </w:tr>
    </w:tbl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Regarding </w:t>
      </w:r>
      <w:proofErr w:type="spellStart"/>
      <w:r>
        <w:rPr>
          <w:rFonts w:eastAsia="宋体" w:hint="eastAsia"/>
        </w:rPr>
        <w:t>Alt1</w:t>
      </w:r>
      <w:proofErr w:type="spellEnd"/>
      <w:r>
        <w:rPr>
          <w:rFonts w:eastAsia="宋体" w:hint="eastAsia"/>
        </w:rPr>
        <w:t xml:space="preserve">, single SRS resource set configured with up to 8 single-port SRS </w:t>
      </w:r>
      <w:r>
        <w:rPr>
          <w:rFonts w:eastAsia="宋体" w:hint="eastAsia"/>
        </w:rPr>
        <w:t>ports. That would cause a</w:t>
      </w:r>
      <w:r>
        <w:rPr>
          <w:rFonts w:eastAsia="宋体"/>
        </w:rPr>
        <w:t>n</w:t>
      </w:r>
      <w:r>
        <w:rPr>
          <w:rFonts w:eastAsia="宋体" w:hint="eastAsia"/>
        </w:rPr>
        <w:t xml:space="preserve"> 8-bit overhead of SRI field in DCI. In reality, so much flexibility may not be necessary. It may be possible to </w:t>
      </w:r>
      <w:r>
        <w:rPr>
          <w:rFonts w:hint="eastAsia"/>
        </w:rPr>
        <w:t xml:space="preserve">design </w:t>
      </w:r>
      <w:r>
        <w:rPr>
          <w:rFonts w:eastAsia="宋体" w:hint="eastAsia"/>
        </w:rPr>
        <w:t>SRI values with a lower overhead and can meet typical requirement, e.g., considering 8-Tx with more than one p</w:t>
      </w:r>
      <w:r>
        <w:rPr>
          <w:rFonts w:eastAsia="宋体" w:hint="eastAsia"/>
        </w:rPr>
        <w:t xml:space="preserve">anel, like multiple panels/ port groups in </w:t>
      </w:r>
      <w:proofErr w:type="gramStart"/>
      <w:r>
        <w:rPr>
          <w:rFonts w:eastAsia="宋体" w:hint="eastAsia"/>
        </w:rPr>
        <w:t>codebook based</w:t>
      </w:r>
      <w:proofErr w:type="gramEnd"/>
      <w:r>
        <w:rPr>
          <w:rFonts w:eastAsia="宋体" w:hint="eastAsia"/>
        </w:rPr>
        <w:t xml:space="preserve"> transmission.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lastRenderedPageBreak/>
        <w:t>For example, assuming a UE equipped with two 4-port panels corresponding to 2 port groups, for a certain rank value R for each port group, there is no need to support all possible com</w:t>
      </w:r>
      <w:r>
        <w:rPr>
          <w:rFonts w:eastAsia="宋体" w:hint="eastAsia"/>
        </w:rPr>
        <w:t>binations, and only the best R ports (SRS resources) according to measurement of UE is enough.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8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 xml:space="preserve">Regarding non </w:t>
      </w:r>
      <w:proofErr w:type="gramStart"/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>odebook based</w:t>
      </w:r>
      <w:proofErr w:type="gramEnd"/>
      <w:r>
        <w:rPr>
          <w:rFonts w:hint="eastAsia"/>
          <w:bCs/>
          <w:i/>
        </w:rPr>
        <w:t xml:space="preserve"> </w:t>
      </w:r>
      <w:r>
        <w:rPr>
          <w:rFonts w:eastAsia="宋体" w:hint="eastAsia"/>
          <w:bCs/>
          <w:i/>
        </w:rPr>
        <w:t>transmission 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, with single SRS resource set configured with up to 8 single-port SRS ports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 xml:space="preserve">Potential </w:t>
      </w:r>
      <w:r>
        <w:rPr>
          <w:rFonts w:eastAsia="宋体" w:hint="eastAsia"/>
          <w:i/>
        </w:rPr>
        <w:t>optimization for SRI re-design considering DCI overhead, e.g., 8 bits or less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 xml:space="preserve">E.g., reduce the number of candidate SRS resource combination with </w:t>
      </w:r>
      <w:r>
        <w:rPr>
          <w:rFonts w:eastAsia="宋体"/>
          <w:i/>
        </w:rPr>
        <w:t>“</w:t>
      </w:r>
      <w:r>
        <w:rPr>
          <w:rFonts w:eastAsia="宋体" w:hint="eastAsia"/>
          <w:i/>
        </w:rPr>
        <w:t>consecutive</w:t>
      </w:r>
      <w:r>
        <w:rPr>
          <w:rFonts w:eastAsia="宋体"/>
          <w:i/>
        </w:rPr>
        <w:t>”</w:t>
      </w:r>
      <w:r>
        <w:rPr>
          <w:rFonts w:eastAsia="宋体" w:hint="eastAsia"/>
          <w:i/>
        </w:rPr>
        <w:t xml:space="preserve"> number of SRS resources combination</w:t>
      </w:r>
    </w:p>
    <w:p w:rsidR="008215D7" w:rsidRDefault="003A1B25">
      <w:pPr>
        <w:jc w:val="both"/>
        <w:rPr>
          <w:rFonts w:eastAsia="宋体"/>
        </w:rPr>
      </w:pPr>
      <w:r>
        <w:rPr>
          <w:rFonts w:eastAsia="宋体" w:hint="eastAsia"/>
        </w:rPr>
        <w:t xml:space="preserve">Regarding </w:t>
      </w:r>
      <w:proofErr w:type="spellStart"/>
      <w:r>
        <w:rPr>
          <w:rFonts w:eastAsia="宋体" w:hint="eastAsia"/>
        </w:rPr>
        <w:t>Alt2</w:t>
      </w:r>
      <w:proofErr w:type="spellEnd"/>
      <w:r>
        <w:rPr>
          <w:rFonts w:eastAsia="宋体" w:hint="eastAsia"/>
        </w:rPr>
        <w:t>, t</w:t>
      </w:r>
      <w:r>
        <w:rPr>
          <w:rFonts w:hint="eastAsia"/>
        </w:rPr>
        <w:t xml:space="preserve">wo </w:t>
      </w:r>
      <w:r>
        <w:rPr>
          <w:rFonts w:eastAsia="宋体" w:hint="eastAsia"/>
        </w:rPr>
        <w:t xml:space="preserve">SRS resource </w:t>
      </w:r>
      <w:r>
        <w:rPr>
          <w:rFonts w:hint="eastAsia"/>
        </w:rPr>
        <w:t xml:space="preserve">sets </w:t>
      </w:r>
      <w:r>
        <w:rPr>
          <w:rFonts w:eastAsia="宋体" w:hint="eastAsia"/>
        </w:rPr>
        <w:t xml:space="preserve">for </w:t>
      </w:r>
      <w:proofErr w:type="gramStart"/>
      <w:r>
        <w:rPr>
          <w:rFonts w:eastAsia="宋体" w:hint="eastAsia"/>
        </w:rPr>
        <w:t>non codebook</w:t>
      </w:r>
      <w:proofErr w:type="gramEnd"/>
      <w:r>
        <w:rPr>
          <w:rFonts w:eastAsia="宋体" w:hint="eastAsia"/>
        </w:rPr>
        <w:t xml:space="preserve"> based </w:t>
      </w:r>
      <w:proofErr w:type="spellStart"/>
      <w:r>
        <w:rPr>
          <w:rFonts w:eastAsia="宋体" w:hint="eastAsia"/>
        </w:rPr>
        <w:t>PUSCH</w:t>
      </w:r>
      <w:proofErr w:type="spellEnd"/>
      <w:r>
        <w:rPr>
          <w:rFonts w:eastAsia="宋体" w:hint="eastAsia"/>
        </w:rPr>
        <w:t>,</w:t>
      </w:r>
      <w:r>
        <w:rPr>
          <w:rFonts w:ascii="Times" w:eastAsia="Batang" w:hAnsi="Times" w:cs="Times"/>
          <w:lang w:val="en-GB" w:eastAsia="en-US"/>
        </w:rPr>
        <w:t xml:space="preserve"> each configured with up to 4 single-port SRS resources</w:t>
      </w:r>
      <w:r>
        <w:rPr>
          <w:rFonts w:ascii="Times" w:eastAsia="宋体" w:hAnsi="Times" w:cs="Times" w:hint="eastAsia"/>
        </w:rPr>
        <w:t>, s</w:t>
      </w:r>
      <w:r>
        <w:rPr>
          <w:rFonts w:eastAsia="宋体" w:hint="eastAsia"/>
        </w:rPr>
        <w:t xml:space="preserve">hould also be considered e.g., for </w:t>
      </w:r>
      <w:proofErr w:type="spellStart"/>
      <w:r>
        <w:rPr>
          <w:rFonts w:eastAsia="宋体" w:hint="eastAsia"/>
        </w:rPr>
        <w:t>mPanel-mTRP</w:t>
      </w:r>
      <w:proofErr w:type="spellEnd"/>
      <w:r>
        <w:rPr>
          <w:rFonts w:eastAsia="宋体" w:hint="eastAsia"/>
        </w:rPr>
        <w:t xml:space="preserve"> scenario. </w:t>
      </w:r>
      <w:proofErr w:type="gramStart"/>
      <w:r>
        <w:rPr>
          <w:rFonts w:eastAsia="宋体" w:hint="eastAsia"/>
        </w:rPr>
        <w:t>So</w:t>
      </w:r>
      <w:proofErr w:type="gramEnd"/>
      <w:r>
        <w:rPr>
          <w:rFonts w:eastAsia="宋体" w:hint="eastAsia"/>
        </w:rPr>
        <w:t xml:space="preserve"> we support </w:t>
      </w:r>
      <w:proofErr w:type="spellStart"/>
      <w:r>
        <w:rPr>
          <w:rFonts w:eastAsia="宋体" w:hint="eastAsia"/>
        </w:rPr>
        <w:t>Alt3</w:t>
      </w:r>
      <w:proofErr w:type="spellEnd"/>
      <w:r>
        <w:rPr>
          <w:rFonts w:eastAsia="宋体" w:hint="eastAsia"/>
        </w:rPr>
        <w:t xml:space="preserve">, both </w:t>
      </w:r>
      <w:proofErr w:type="spellStart"/>
      <w:r>
        <w:rPr>
          <w:rFonts w:eastAsia="宋体" w:hint="eastAsia"/>
        </w:rPr>
        <w:t>Alt1</w:t>
      </w:r>
      <w:proofErr w:type="spellEnd"/>
      <w:r>
        <w:rPr>
          <w:rFonts w:eastAsia="宋体" w:hint="eastAsia"/>
        </w:rPr>
        <w:t xml:space="preserve"> and </w:t>
      </w:r>
      <w:proofErr w:type="spellStart"/>
      <w:r>
        <w:rPr>
          <w:rFonts w:eastAsia="宋体" w:hint="eastAsia"/>
        </w:rPr>
        <w:t>Alt2</w:t>
      </w:r>
      <w:proofErr w:type="spellEnd"/>
      <w:r>
        <w:rPr>
          <w:rFonts w:eastAsia="宋体" w:hint="eastAsia"/>
        </w:rPr>
        <w:t xml:space="preserve"> can be supported.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9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 xml:space="preserve">Regarding non </w:t>
      </w:r>
      <w:proofErr w:type="gramStart"/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>odebook based</w:t>
      </w:r>
      <w:proofErr w:type="gramEnd"/>
      <w:r>
        <w:rPr>
          <w:rFonts w:hint="eastAsia"/>
          <w:bCs/>
          <w:i/>
        </w:rPr>
        <w:t xml:space="preserve"> </w:t>
      </w:r>
      <w:r>
        <w:rPr>
          <w:rFonts w:eastAsia="宋体" w:hint="eastAsia"/>
          <w:bCs/>
          <w:i/>
        </w:rPr>
        <w:t>transmission 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, suppor</w:t>
      </w:r>
      <w:r>
        <w:rPr>
          <w:rFonts w:eastAsia="宋体" w:hint="eastAsia"/>
          <w:bCs/>
          <w:i/>
        </w:rPr>
        <w:t xml:space="preserve">t </w:t>
      </w:r>
      <w:proofErr w:type="spellStart"/>
      <w:r>
        <w:rPr>
          <w:rFonts w:eastAsia="宋体" w:hint="eastAsia"/>
          <w:bCs/>
          <w:i/>
        </w:rPr>
        <w:t>Alt3</w:t>
      </w:r>
      <w:proofErr w:type="spellEnd"/>
      <w:r>
        <w:rPr>
          <w:rFonts w:eastAsia="宋体"/>
          <w:bCs/>
          <w:i/>
        </w:rPr>
        <w:t xml:space="preserve"> of the following</w:t>
      </w:r>
      <w:r>
        <w:rPr>
          <w:rFonts w:eastAsia="宋体" w:hint="eastAsia"/>
          <w:bCs/>
          <w:i/>
        </w:rPr>
        <w:t xml:space="preserve">. </w:t>
      </w:r>
    </w:p>
    <w:p w:rsidR="008215D7" w:rsidRDefault="003A1B25">
      <w:pPr>
        <w:pStyle w:val="ListParagraph"/>
        <w:numPr>
          <w:ilvl w:val="0"/>
          <w:numId w:val="24"/>
        </w:numPr>
        <w:spacing w:after="0" w:line="240" w:lineRule="auto"/>
        <w:ind w:leftChars="200" w:left="816" w:hangingChars="208" w:hanging="416"/>
        <w:rPr>
          <w:rFonts w:ascii="Times" w:eastAsia="Batang" w:hAnsi="Times" w:cs="Times"/>
          <w:i/>
          <w:iCs/>
          <w:lang w:val="en-GB" w:eastAsia="en-US"/>
        </w:rPr>
      </w:pPr>
      <w:proofErr w:type="spellStart"/>
      <w:r>
        <w:rPr>
          <w:rFonts w:ascii="Times" w:eastAsia="Batang" w:hAnsi="Times" w:cs="Times"/>
          <w:i/>
          <w:iCs/>
          <w:lang w:val="en-GB" w:eastAsia="en-US"/>
        </w:rPr>
        <w:t>Alt1</w:t>
      </w:r>
      <w:proofErr w:type="spellEnd"/>
      <w:r>
        <w:rPr>
          <w:rFonts w:ascii="Times" w:eastAsia="Batang" w:hAnsi="Times" w:cs="Times"/>
          <w:i/>
          <w:iCs/>
          <w:lang w:val="en-GB" w:eastAsia="en-US"/>
        </w:rPr>
        <w:t>: A single SRS resource set configured with up to 8 single-port SRS resources</w:t>
      </w:r>
    </w:p>
    <w:p w:rsidR="008215D7" w:rsidRDefault="003A1B25">
      <w:pPr>
        <w:pStyle w:val="ListParagraph"/>
        <w:numPr>
          <w:ilvl w:val="0"/>
          <w:numId w:val="24"/>
        </w:numPr>
        <w:spacing w:after="0" w:line="240" w:lineRule="auto"/>
        <w:ind w:leftChars="200" w:left="816" w:hangingChars="208" w:hanging="416"/>
        <w:rPr>
          <w:rFonts w:ascii="Times" w:eastAsia="Batang" w:hAnsi="Times" w:cs="Times"/>
          <w:i/>
          <w:iCs/>
          <w:lang w:val="en-GB" w:eastAsia="en-US"/>
        </w:rPr>
      </w:pPr>
      <w:proofErr w:type="spellStart"/>
      <w:r>
        <w:rPr>
          <w:rFonts w:ascii="Times" w:eastAsia="Batang" w:hAnsi="Times" w:cs="Times"/>
          <w:i/>
          <w:iCs/>
          <w:lang w:val="en-GB" w:eastAsia="en-US"/>
        </w:rPr>
        <w:t>Alt2</w:t>
      </w:r>
      <w:proofErr w:type="spellEnd"/>
      <w:r>
        <w:rPr>
          <w:rFonts w:ascii="Times" w:eastAsia="Batang" w:hAnsi="Times" w:cs="Times"/>
          <w:i/>
          <w:iCs/>
          <w:lang w:val="en-GB" w:eastAsia="en-US"/>
        </w:rPr>
        <w:t>: Up to two SRS resource sets, each configured with up to 4 single-port SRS resources</w:t>
      </w:r>
    </w:p>
    <w:p w:rsidR="008215D7" w:rsidRDefault="003A1B25">
      <w:pPr>
        <w:pStyle w:val="ListParagraph"/>
        <w:numPr>
          <w:ilvl w:val="0"/>
          <w:numId w:val="24"/>
        </w:numPr>
        <w:spacing w:after="0" w:line="240" w:lineRule="auto"/>
        <w:ind w:leftChars="200" w:left="816" w:hangingChars="208" w:hanging="416"/>
        <w:rPr>
          <w:i/>
          <w:iCs/>
        </w:rPr>
      </w:pPr>
      <w:proofErr w:type="spellStart"/>
      <w:r>
        <w:rPr>
          <w:rFonts w:ascii="Times" w:eastAsia="Batang" w:hAnsi="Times" w:cs="Times"/>
          <w:i/>
          <w:iCs/>
          <w:lang w:val="en-GB" w:eastAsia="en-US"/>
        </w:rPr>
        <w:t>Alt3</w:t>
      </w:r>
      <w:proofErr w:type="spellEnd"/>
      <w:r>
        <w:rPr>
          <w:rFonts w:ascii="Times" w:eastAsia="Batang" w:hAnsi="Times" w:cs="Times"/>
          <w:i/>
          <w:iCs/>
          <w:lang w:val="en-GB" w:eastAsia="en-US"/>
        </w:rPr>
        <w:t xml:space="preserve">: Support both alternatives. </w:t>
      </w:r>
    </w:p>
    <w:p w:rsidR="008215D7" w:rsidRDefault="008215D7">
      <w:pPr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</w:p>
    <w:p w:rsidR="008215D7" w:rsidRDefault="003A1B25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/>
          <w:b/>
          <w:bCs/>
          <w:sz w:val="21"/>
          <w:szCs w:val="21"/>
        </w:rPr>
        <w:t xml:space="preserve">CW-to-layer mapping </w:t>
      </w:r>
      <w:r>
        <w:rPr>
          <w:rFonts w:eastAsia="宋体"/>
          <w:b/>
          <w:bCs/>
          <w:sz w:val="21"/>
          <w:szCs w:val="21"/>
        </w:rPr>
        <w:t>enhancement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</w:rPr>
      </w:pPr>
      <w:r>
        <w:rPr>
          <w:rFonts w:eastAsia="宋体" w:hint="eastAsia"/>
          <w:bCs/>
        </w:rPr>
        <w:t xml:space="preserve">The following agreement was reached as follows regarding CW enhancement.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215D7">
        <w:tc>
          <w:tcPr>
            <w:tcW w:w="9576" w:type="dxa"/>
          </w:tcPr>
          <w:p w:rsidR="008215D7" w:rsidRDefault="003A1B25">
            <w:pPr>
              <w:spacing w:after="0" w:line="240" w:lineRule="auto"/>
              <w:rPr>
                <w:rFonts w:ascii="Times" w:eastAsia="Batang" w:hAnsi="Times" w:cs="Times"/>
                <w:b/>
                <w:bCs/>
                <w:iCs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b/>
                <w:bCs/>
                <w:iCs/>
                <w:szCs w:val="20"/>
                <w:lang w:val="en-GB" w:eastAsia="en-US"/>
              </w:rPr>
              <w:t>Agreement</w:t>
            </w:r>
          </w:p>
          <w:p w:rsidR="008215D7" w:rsidRDefault="003A1B25">
            <w:pPr>
              <w:spacing w:after="0"/>
              <w:contextualSpacing/>
              <w:jc w:val="both"/>
              <w:rPr>
                <w:rFonts w:ascii="Times" w:eastAsia="Batang" w:hAnsi="Times" w:cs="Times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Support up to X layers for codebook and non-codebook UL transmission for </w:t>
            </w:r>
            <w:proofErr w:type="spellStart"/>
            <w:r>
              <w:rPr>
                <w:rFonts w:ascii="Times" w:eastAsia="Batang" w:hAnsi="Times" w:cs="Times"/>
                <w:szCs w:val="20"/>
                <w:lang w:val="en-GB" w:eastAsia="en-US"/>
              </w:rPr>
              <w:t>8TX</w:t>
            </w:r>
            <w:proofErr w:type="spellEnd"/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 UE where X=4, 8 is determined based on separate UE capability</w:t>
            </w:r>
          </w:p>
          <w:p w:rsidR="008215D7" w:rsidRDefault="003A1B2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" w:eastAsia="Batang" w:hAnsi="Times" w:cs="Times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szCs w:val="20"/>
                <w:lang w:val="en-GB" w:eastAsia="en-US"/>
              </w:rPr>
              <w:t>For uplink transmissi</w:t>
            </w:r>
            <w:r>
              <w:rPr>
                <w:rFonts w:ascii="Times" w:eastAsia="Batang" w:hAnsi="Times" w:cs="Times"/>
                <w:szCs w:val="20"/>
                <w:lang w:val="en-GB" w:eastAsia="en-US"/>
              </w:rPr>
              <w:t>on with rank&lt;=4, single CW is supported</w:t>
            </w:r>
          </w:p>
          <w:p w:rsidR="008215D7" w:rsidRDefault="003A1B2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" w:eastAsia="Batang" w:hAnsi="Times" w:cs="Times"/>
                <w:szCs w:val="20"/>
                <w:lang w:val="en-GB" w:eastAsia="en-US"/>
              </w:rPr>
            </w:pPr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For uplink transmission with rank&gt;4, whether single or dual CW is used will be decided in </w:t>
            </w:r>
            <w:proofErr w:type="spellStart"/>
            <w:r>
              <w:rPr>
                <w:rFonts w:ascii="Times" w:eastAsia="Batang" w:hAnsi="Times" w:cs="Times"/>
                <w:szCs w:val="20"/>
                <w:lang w:val="en-GB" w:eastAsia="en-US"/>
              </w:rPr>
              <w:t>RAN1</w:t>
            </w:r>
            <w:proofErr w:type="spellEnd"/>
            <w:r>
              <w:rPr>
                <w:rFonts w:ascii="Times" w:eastAsia="Batang" w:hAnsi="Times" w:cs="Times"/>
                <w:szCs w:val="20"/>
                <w:lang w:val="en-GB" w:eastAsia="en-US"/>
              </w:rPr>
              <w:t xml:space="preserve"> meeting #</w:t>
            </w:r>
            <w:proofErr w:type="spellStart"/>
            <w:r>
              <w:rPr>
                <w:rFonts w:ascii="Times" w:eastAsia="Batang" w:hAnsi="Times" w:cs="Times"/>
                <w:szCs w:val="20"/>
                <w:lang w:val="en-GB" w:eastAsia="en-US"/>
              </w:rPr>
              <w:t>110b</w:t>
            </w:r>
            <w:proofErr w:type="spellEnd"/>
            <w:r>
              <w:rPr>
                <w:rFonts w:ascii="Times" w:eastAsia="Batang" w:hAnsi="Times" w:cs="Times"/>
                <w:szCs w:val="20"/>
                <w:lang w:val="en-GB" w:eastAsia="en-US"/>
              </w:rPr>
              <w:t>-e</w:t>
            </w:r>
          </w:p>
          <w:p w:rsidR="008215D7" w:rsidRDefault="003A1B25">
            <w:pPr>
              <w:spacing w:after="0" w:line="240" w:lineRule="auto"/>
              <w:rPr>
                <w:rFonts w:eastAsia="宋体"/>
                <w:bCs/>
              </w:rPr>
            </w:pPr>
            <w:r>
              <w:rPr>
                <w:rFonts w:ascii="Times" w:eastAsia="Batang" w:hAnsi="Times" w:cs="Times"/>
                <w:szCs w:val="20"/>
                <w:lang w:val="en-GB" w:eastAsia="en-US"/>
              </w:rPr>
              <w:t>The above applies only with regards to the work scope of this agenda item.</w:t>
            </w:r>
          </w:p>
        </w:tc>
      </w:tr>
    </w:tbl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</w:rPr>
      </w:pPr>
      <w:r>
        <w:rPr>
          <w:rFonts w:eastAsia="宋体" w:hint="eastAsia"/>
          <w:bCs/>
        </w:rPr>
        <w:t xml:space="preserve">In our view, 2 </w:t>
      </w:r>
      <w:proofErr w:type="spellStart"/>
      <w:r>
        <w:rPr>
          <w:rFonts w:eastAsia="宋体" w:hint="eastAsia"/>
          <w:bCs/>
        </w:rPr>
        <w:t>CWs</w:t>
      </w:r>
      <w:proofErr w:type="spellEnd"/>
      <w:r>
        <w:rPr>
          <w:rFonts w:hint="eastAsia"/>
          <w:bCs/>
        </w:rPr>
        <w:t xml:space="preserve"> </w:t>
      </w:r>
      <w:r>
        <w:rPr>
          <w:rFonts w:eastAsia="宋体" w:hint="eastAsia"/>
          <w:bCs/>
        </w:rPr>
        <w:t xml:space="preserve">should be </w:t>
      </w:r>
      <w:r>
        <w:rPr>
          <w:rFonts w:eastAsia="宋体" w:hint="eastAsia"/>
          <w:bCs/>
        </w:rPr>
        <w:t xml:space="preserve">supported for more than 4 layers of UL 8-Tx transmission. Given that 2 </w:t>
      </w:r>
      <w:proofErr w:type="spellStart"/>
      <w:r>
        <w:rPr>
          <w:rFonts w:eastAsia="宋体" w:hint="eastAsia"/>
          <w:bCs/>
        </w:rPr>
        <w:t>CWs</w:t>
      </w:r>
      <w:proofErr w:type="spellEnd"/>
      <w:r>
        <w:rPr>
          <w:rFonts w:eastAsia="宋体" w:hint="eastAsia"/>
          <w:bCs/>
        </w:rPr>
        <w:t xml:space="preserve"> are supported for </w:t>
      </w:r>
      <w:proofErr w:type="spellStart"/>
      <w:r>
        <w:rPr>
          <w:rFonts w:eastAsia="宋体" w:hint="eastAsia"/>
          <w:bCs/>
        </w:rPr>
        <w:t>PDSCH</w:t>
      </w:r>
      <w:proofErr w:type="spellEnd"/>
      <w:r>
        <w:rPr>
          <w:rFonts w:eastAsia="宋体" w:hint="eastAsia"/>
          <w:bCs/>
        </w:rPr>
        <w:t xml:space="preserve"> with more than 4 layers, it is straightforward to support 2 CW for </w:t>
      </w:r>
      <w:proofErr w:type="spellStart"/>
      <w:r>
        <w:rPr>
          <w:rFonts w:eastAsia="宋体" w:hint="eastAsia"/>
          <w:bCs/>
        </w:rPr>
        <w:t>PUSCH</w:t>
      </w:r>
      <w:proofErr w:type="spellEnd"/>
      <w:r>
        <w:rPr>
          <w:rFonts w:eastAsia="宋体" w:hint="eastAsia"/>
          <w:bCs/>
        </w:rPr>
        <w:t xml:space="preserve"> with more than 4 layers to keep alignment between implementations of downlink and up</w:t>
      </w:r>
      <w:r>
        <w:rPr>
          <w:rFonts w:eastAsia="宋体" w:hint="eastAsia"/>
          <w:bCs/>
        </w:rPr>
        <w:t>link.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</w:rPr>
      </w:pPr>
      <w:r>
        <w:rPr>
          <w:rFonts w:eastAsia="宋体" w:hint="eastAsia"/>
          <w:bCs/>
        </w:rPr>
        <w:t xml:space="preserve">In addition, according to our estimation and observation in section 2.1.3, 2 </w:t>
      </w:r>
      <w:proofErr w:type="spellStart"/>
      <w:r>
        <w:rPr>
          <w:rFonts w:eastAsia="宋体" w:hint="eastAsia"/>
          <w:bCs/>
        </w:rPr>
        <w:t>CWs</w:t>
      </w:r>
      <w:proofErr w:type="spellEnd"/>
      <w:r>
        <w:rPr>
          <w:rFonts w:eastAsia="宋体" w:hint="eastAsia"/>
          <w:bCs/>
        </w:rPr>
        <w:t xml:space="preserve"> outperforms 1 CW significantly due to more flexibility, thus 2 </w:t>
      </w:r>
      <w:proofErr w:type="spellStart"/>
      <w:r>
        <w:rPr>
          <w:rFonts w:eastAsia="宋体" w:hint="eastAsia"/>
          <w:bCs/>
        </w:rPr>
        <w:t>CWs</w:t>
      </w:r>
      <w:proofErr w:type="spellEnd"/>
      <w:r>
        <w:rPr>
          <w:rFonts w:eastAsia="宋体" w:hint="eastAsia"/>
          <w:bCs/>
        </w:rPr>
        <w:t xml:space="preserve"> should be supported.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</w:rPr>
      </w:pPr>
      <w:r>
        <w:rPr>
          <w:rFonts w:eastAsia="宋体" w:hint="eastAsia"/>
          <w:bCs/>
        </w:rPr>
        <w:t xml:space="preserve">To support 2 </w:t>
      </w:r>
      <w:proofErr w:type="spellStart"/>
      <w:r>
        <w:rPr>
          <w:rFonts w:eastAsia="宋体" w:hint="eastAsia"/>
          <w:bCs/>
        </w:rPr>
        <w:t>CWs</w:t>
      </w:r>
      <w:proofErr w:type="spellEnd"/>
      <w:r>
        <w:rPr>
          <w:rFonts w:eastAsia="宋体" w:hint="eastAsia"/>
          <w:bCs/>
        </w:rPr>
        <w:t xml:space="preserve"> for UL transmission, we identified some potential spec impacts, such as sequence generator seed for scrambling, codeword-to-layer mapping, DCI format to support 2 </w:t>
      </w:r>
      <w:proofErr w:type="spellStart"/>
      <w:r>
        <w:rPr>
          <w:rFonts w:eastAsia="宋体" w:hint="eastAsia"/>
          <w:bCs/>
        </w:rPr>
        <w:t>CWs</w:t>
      </w:r>
      <w:proofErr w:type="spellEnd"/>
      <w:r>
        <w:rPr>
          <w:rFonts w:eastAsia="宋体" w:hint="eastAsia"/>
          <w:bCs/>
        </w:rPr>
        <w:t xml:space="preserve"> (for second TB: MCS, NDI, RV), and determining code rate, TB size when U</w:t>
      </w:r>
      <w:r>
        <w:rPr>
          <w:rFonts w:eastAsia="宋体" w:hint="eastAsia"/>
          <w:bCs/>
        </w:rPr>
        <w:t xml:space="preserve">CI is transmitted on </w:t>
      </w:r>
      <w:proofErr w:type="spellStart"/>
      <w:r>
        <w:rPr>
          <w:rFonts w:eastAsia="宋体" w:hint="eastAsia"/>
          <w:bCs/>
        </w:rPr>
        <w:t>PUSCH</w:t>
      </w:r>
      <w:proofErr w:type="spellEnd"/>
      <w:r>
        <w:rPr>
          <w:rFonts w:eastAsia="宋体" w:hint="eastAsia"/>
          <w:bCs/>
        </w:rPr>
        <w:t xml:space="preserve">, </w:t>
      </w:r>
      <w:proofErr w:type="gramStart"/>
      <w:r>
        <w:rPr>
          <w:rFonts w:eastAsia="宋体" w:hint="eastAsia"/>
          <w:bCs/>
        </w:rPr>
        <w:t>etc..</w:t>
      </w:r>
      <w:proofErr w:type="gramEnd"/>
      <w:r>
        <w:rPr>
          <w:rFonts w:eastAsia="宋体" w:hint="eastAsia"/>
          <w:bCs/>
        </w:rPr>
        <w:t xml:space="preserve">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  <w:iCs/>
        </w:rPr>
      </w:pPr>
      <w:r>
        <w:rPr>
          <w:rFonts w:eastAsia="宋体" w:hint="eastAsia"/>
          <w:b/>
          <w:i/>
        </w:rPr>
        <w:t>Proposal 10</w:t>
      </w:r>
      <w:r>
        <w:rPr>
          <w:rFonts w:hint="eastAsia"/>
          <w:b/>
          <w:i/>
        </w:rPr>
        <w:t xml:space="preserve">: </w:t>
      </w:r>
      <w:r>
        <w:rPr>
          <w:bCs/>
          <w:i/>
          <w:iCs/>
        </w:rPr>
        <w:t xml:space="preserve">On 8-Tx UL transmission enhancement, 2 </w:t>
      </w:r>
      <w:proofErr w:type="spellStart"/>
      <w:r>
        <w:rPr>
          <w:rFonts w:hint="eastAsia"/>
          <w:bCs/>
          <w:i/>
          <w:iCs/>
        </w:rPr>
        <w:t>CWs</w:t>
      </w:r>
      <w:proofErr w:type="spellEnd"/>
      <w:r>
        <w:rPr>
          <w:rFonts w:eastAsia="宋体" w:hint="eastAsia"/>
          <w:bCs/>
          <w:i/>
          <w:iCs/>
        </w:rPr>
        <w:t xml:space="preserve"> should be supported for more than 4 layers UL 8-Tx transmission. </w:t>
      </w:r>
    </w:p>
    <w:p w:rsidR="008215D7" w:rsidRDefault="008215D7">
      <w:pPr>
        <w:snapToGrid w:val="0"/>
        <w:spacing w:beforeLines="30" w:before="72" w:afterLines="30" w:after="72" w:line="288" w:lineRule="auto"/>
        <w:rPr>
          <w:rFonts w:eastAsia="宋体"/>
          <w:i/>
        </w:rPr>
      </w:pPr>
    </w:p>
    <w:p w:rsidR="008215D7" w:rsidRDefault="003A1B25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Conclusion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</w:pPr>
      <w:r>
        <w:rPr>
          <w:rFonts w:hint="eastAsia"/>
        </w:rPr>
        <w:t>I</w:t>
      </w:r>
      <w:r>
        <w:t xml:space="preserve">n this contribution, we </w:t>
      </w:r>
      <w:r>
        <w:rPr>
          <w:rFonts w:hint="eastAsia"/>
        </w:rPr>
        <w:t>provide</w:t>
      </w:r>
      <w:r>
        <w:t xml:space="preserve"> our initial views on Rel-18 </w:t>
      </w:r>
      <w:r>
        <w:rPr>
          <w:rFonts w:hint="eastAsia"/>
        </w:rPr>
        <w:t xml:space="preserve">UL </w:t>
      </w:r>
      <w:r>
        <w:t>MIMO</w:t>
      </w:r>
      <w:r>
        <w:rPr>
          <w:rFonts w:hint="eastAsia"/>
        </w:rPr>
        <w:t>. Observations</w:t>
      </w:r>
      <w:r>
        <w:rPr>
          <w:rFonts w:eastAsia="宋体" w:hint="eastAsia"/>
        </w:rPr>
        <w:t xml:space="preserve"> and</w:t>
      </w:r>
      <w:r>
        <w:rPr>
          <w:rFonts w:hint="eastAsia"/>
        </w:rPr>
        <w:t xml:space="preserve"> </w:t>
      </w:r>
      <w:r>
        <w:rPr>
          <w:rFonts w:eastAsia="宋体" w:hint="eastAsia"/>
        </w:rPr>
        <w:t>p</w:t>
      </w:r>
      <w:r>
        <w:rPr>
          <w:rFonts w:hint="eastAsia"/>
        </w:rPr>
        <w:t>roposals are listed as follows.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Observation 1:</w:t>
      </w:r>
      <w:r>
        <w:rPr>
          <w:rFonts w:eastAsia="宋体" w:hint="eastAsia"/>
          <w:i/>
          <w:iCs/>
        </w:rPr>
        <w:t xml:space="preserve"> Reusing the DL codebook (relevant to oversampling ratio, </w:t>
      </w:r>
      <w:proofErr w:type="spellStart"/>
      <w:r>
        <w:rPr>
          <w:rFonts w:eastAsia="宋体" w:hint="eastAsia"/>
          <w:i/>
          <w:iCs/>
        </w:rPr>
        <w:t>O1</w:t>
      </w:r>
      <w:proofErr w:type="spellEnd"/>
      <w:r>
        <w:rPr>
          <w:rFonts w:eastAsia="宋体" w:hint="eastAsia"/>
          <w:i/>
          <w:iCs/>
        </w:rPr>
        <w:t>/</w:t>
      </w:r>
      <w:proofErr w:type="spellStart"/>
      <w:r>
        <w:rPr>
          <w:rFonts w:eastAsia="宋体" w:hint="eastAsia"/>
          <w:i/>
          <w:iCs/>
        </w:rPr>
        <w:t>O2</w:t>
      </w:r>
      <w:proofErr w:type="spellEnd"/>
      <w:r>
        <w:rPr>
          <w:rFonts w:eastAsia="宋体" w:hint="eastAsia"/>
          <w:i/>
          <w:iCs/>
        </w:rPr>
        <w:t>) slightly outperforms enhanced UL codebook (based on legacy 4-Tx UL codebook).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lastRenderedPageBreak/>
        <w:t>Observation 2:</w:t>
      </w:r>
      <w:r>
        <w:rPr>
          <w:rFonts w:eastAsia="宋体" w:hint="eastAsia"/>
          <w:i/>
          <w:iCs/>
        </w:rPr>
        <w:t xml:space="preserve"> On oversampling settings,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rPr>
          <w:rFonts w:eastAsia="宋体"/>
          <w:i/>
          <w:iCs/>
        </w:rPr>
      </w:pPr>
      <w:r>
        <w:rPr>
          <w:rFonts w:eastAsia="宋体"/>
          <w:i/>
          <w:iCs/>
        </w:rPr>
        <w:t>With the increase of over</w:t>
      </w:r>
      <w:r>
        <w:rPr>
          <w:rFonts w:eastAsia="宋体"/>
          <w:i/>
          <w:iCs/>
        </w:rPr>
        <w:t xml:space="preserve">sampling ratio(s) (especially for low-rank cases), significant performance gain can be observed for cell-edge UE, although average </w:t>
      </w:r>
      <w:proofErr w:type="spellStart"/>
      <w:r>
        <w:rPr>
          <w:rFonts w:eastAsia="宋体"/>
          <w:i/>
          <w:iCs/>
        </w:rPr>
        <w:t>UPT</w:t>
      </w:r>
      <w:proofErr w:type="spellEnd"/>
      <w:r>
        <w:rPr>
          <w:rFonts w:eastAsia="宋体"/>
          <w:i/>
          <w:iCs/>
        </w:rPr>
        <w:t xml:space="preserve"> gain may be limited.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rPr>
          <w:rFonts w:eastAsia="宋体"/>
          <w:i/>
          <w:iCs/>
        </w:rPr>
      </w:pPr>
      <w:r>
        <w:rPr>
          <w:rFonts w:eastAsia="宋体"/>
          <w:i/>
          <w:iCs/>
        </w:rPr>
        <w:t>The trade-off between DCI overhead/UE complexity related to UL codebook size and UL transmission per</w:t>
      </w:r>
      <w:r>
        <w:rPr>
          <w:rFonts w:eastAsia="宋体"/>
          <w:i/>
          <w:iCs/>
        </w:rPr>
        <w:t>formance should be carefully handled.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Observation 3:</w:t>
      </w:r>
      <w:r>
        <w:rPr>
          <w:rFonts w:eastAsia="宋体" w:hint="eastAsia"/>
          <w:i/>
          <w:iCs/>
        </w:rPr>
        <w:t xml:space="preserve"> Comparing performances between 2 </w:t>
      </w:r>
      <w:proofErr w:type="spellStart"/>
      <w:r>
        <w:rPr>
          <w:rFonts w:eastAsia="宋体" w:hint="eastAsia"/>
          <w:i/>
          <w:iCs/>
        </w:rPr>
        <w:t>CWs</w:t>
      </w:r>
      <w:proofErr w:type="spellEnd"/>
      <w:r>
        <w:rPr>
          <w:rFonts w:eastAsia="宋体" w:hint="eastAsia"/>
          <w:i/>
          <w:iCs/>
        </w:rPr>
        <w:t xml:space="preserve"> and </w:t>
      </w:r>
      <w:proofErr w:type="spellStart"/>
      <w:r>
        <w:rPr>
          <w:rFonts w:eastAsia="宋体" w:hint="eastAsia"/>
          <w:i/>
          <w:iCs/>
        </w:rPr>
        <w:t>1CW</w:t>
      </w:r>
      <w:proofErr w:type="spellEnd"/>
      <w:r>
        <w:rPr>
          <w:rFonts w:eastAsia="宋体" w:hint="eastAsia"/>
          <w:i/>
          <w:iCs/>
        </w:rPr>
        <w:t xml:space="preserve"> for 8-Tx with more than four layers, we observe: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With the increase of number of UL layers and UL </w:t>
      </w:r>
      <w:proofErr w:type="spellStart"/>
      <w:r>
        <w:rPr>
          <w:rFonts w:eastAsia="宋体" w:hint="eastAsia"/>
          <w:i/>
          <w:iCs/>
        </w:rPr>
        <w:t>TXs</w:t>
      </w:r>
      <w:proofErr w:type="spellEnd"/>
      <w:r>
        <w:rPr>
          <w:rFonts w:eastAsia="宋体" w:hint="eastAsia"/>
          <w:i/>
          <w:iCs/>
        </w:rPr>
        <w:t xml:space="preserve">, 2 </w:t>
      </w:r>
      <w:proofErr w:type="spellStart"/>
      <w:r>
        <w:rPr>
          <w:rFonts w:eastAsia="宋体" w:hint="eastAsia"/>
          <w:i/>
          <w:iCs/>
        </w:rPr>
        <w:t>CWs</w:t>
      </w:r>
      <w:proofErr w:type="spellEnd"/>
      <w:r>
        <w:rPr>
          <w:rFonts w:eastAsia="宋体" w:hint="eastAsia"/>
          <w:i/>
          <w:iCs/>
        </w:rPr>
        <w:t xml:space="preserve"> using individual MCS, RV and NDI become much essen</w:t>
      </w:r>
      <w:r>
        <w:rPr>
          <w:rFonts w:eastAsia="宋体" w:hint="eastAsia"/>
          <w:i/>
          <w:iCs/>
        </w:rPr>
        <w:t xml:space="preserve">tial for improving Rx demodulation &amp; decoding performance, and reducing duplicated data re-transmission by individual </w:t>
      </w:r>
      <w:proofErr w:type="spellStart"/>
      <w:r>
        <w:rPr>
          <w:rFonts w:eastAsia="宋体" w:hint="eastAsia"/>
          <w:i/>
          <w:iCs/>
        </w:rPr>
        <w:t>HARQ</w:t>
      </w:r>
      <w:proofErr w:type="spellEnd"/>
      <w:r>
        <w:rPr>
          <w:rFonts w:eastAsia="宋体" w:hint="eastAsia"/>
          <w:i/>
          <w:iCs/>
        </w:rPr>
        <w:t xml:space="preserve"> procedures.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In LLS (to exactly evaluate Rx demodulation and decoding procedure), compared with 1 CW, 2 </w:t>
      </w:r>
      <w:proofErr w:type="spellStart"/>
      <w:r>
        <w:rPr>
          <w:rFonts w:eastAsia="宋体" w:hint="eastAsia"/>
          <w:i/>
          <w:iCs/>
        </w:rPr>
        <w:t>CWs</w:t>
      </w:r>
      <w:proofErr w:type="spellEnd"/>
      <w:r>
        <w:rPr>
          <w:rFonts w:eastAsia="宋体" w:hint="eastAsia"/>
          <w:i/>
          <w:iCs/>
        </w:rPr>
        <w:t xml:space="preserve"> bring significant performa</w:t>
      </w:r>
      <w:r>
        <w:rPr>
          <w:rFonts w:eastAsia="宋体" w:hint="eastAsia"/>
          <w:i/>
          <w:iCs/>
        </w:rPr>
        <w:t>nce gains: ~ 3 dB gain in both SNR and around 20% spectrum efficiency (SE) gains for typical scenarios.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1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f</w:t>
      </w:r>
      <w:r>
        <w:rPr>
          <w:rFonts w:eastAsia="宋体" w:hint="eastAsia"/>
          <w:i/>
        </w:rPr>
        <w:t xml:space="preserve">ull-coherent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 xml:space="preserve">, 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bCs/>
          <w:i/>
        </w:rPr>
        <w:t>For full-coherent codebook with single port group, specify that:</w:t>
      </w:r>
    </w:p>
    <w:p w:rsidR="008215D7" w:rsidRDefault="003A1B25">
      <w:pPr>
        <w:numPr>
          <w:ilvl w:val="1"/>
          <w:numId w:val="9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bCs/>
          <w:i/>
        </w:rPr>
        <w:t>Alt 1-b (</w:t>
      </w:r>
      <w:r>
        <w:rPr>
          <w:rFonts w:eastAsia="宋体" w:hint="eastAsia"/>
          <w:i/>
        </w:rPr>
        <w:t xml:space="preserve">Rel-15 DL type I for </w:t>
      </w:r>
      <w:r>
        <w:rPr>
          <w:rFonts w:eastAsia="宋体" w:hint="eastAsia"/>
          <w:b/>
          <w:bCs/>
          <w:i/>
        </w:rPr>
        <w:t xml:space="preserve">single </w:t>
      </w:r>
      <w:r>
        <w:rPr>
          <w:rFonts w:eastAsia="宋体" w:hint="eastAsia"/>
          <w:i/>
        </w:rPr>
        <w:t>panel</w:t>
      </w:r>
      <w:r>
        <w:rPr>
          <w:rFonts w:eastAsia="宋体" w:hint="eastAsia"/>
          <w:bCs/>
          <w:i/>
        </w:rPr>
        <w:t>) is reused;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bCs/>
          <w:i/>
        </w:rPr>
        <w:t>For full-coherent codebook with multiple port groups:</w:t>
      </w:r>
    </w:p>
    <w:p w:rsidR="008215D7" w:rsidRDefault="003A1B25">
      <w:pPr>
        <w:numPr>
          <w:ilvl w:val="1"/>
          <w:numId w:val="9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bCs/>
          <w:i/>
        </w:rPr>
        <w:t>Alt 2-a (</w:t>
      </w:r>
      <w:r>
        <w:rPr>
          <w:rFonts w:eastAsia="宋体" w:hint="eastAsia"/>
          <w:i/>
        </w:rPr>
        <w:t>Rel-15 UL 4-Tx/2-Tx UL codebooks</w:t>
      </w:r>
      <w:r>
        <w:rPr>
          <w:rFonts w:eastAsia="宋体" w:hint="eastAsia"/>
          <w:bCs/>
          <w:i/>
        </w:rPr>
        <w:t>) is reused</w:t>
      </w:r>
      <w:r>
        <w:rPr>
          <w:rFonts w:eastAsia="宋体" w:hint="eastAsia"/>
          <w:bCs/>
          <w:i/>
        </w:rPr>
        <w:t>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2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f</w:t>
      </w:r>
      <w:r>
        <w:rPr>
          <w:rFonts w:eastAsia="宋体" w:hint="eastAsia"/>
          <w:i/>
        </w:rPr>
        <w:t xml:space="preserve">ull-coherent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i/>
        </w:rPr>
        <w:t xml:space="preserve"> based on NR Rel-15 DL type I,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Oversampling value (</w:t>
      </w:r>
      <w:proofErr w:type="spellStart"/>
      <w:r>
        <w:rPr>
          <w:rFonts w:eastAsia="宋体" w:hint="eastAsia"/>
          <w:i/>
        </w:rPr>
        <w:t>O</w:t>
      </w:r>
      <w:r>
        <w:rPr>
          <w:rFonts w:eastAsia="宋体" w:hint="eastAsia"/>
          <w:i/>
          <w:vertAlign w:val="subscript"/>
        </w:rPr>
        <w:t>1</w:t>
      </w:r>
      <w:proofErr w:type="spellEnd"/>
      <w:r>
        <w:rPr>
          <w:rFonts w:eastAsia="宋体" w:hint="eastAsia"/>
          <w:i/>
        </w:rPr>
        <w:t>/</w:t>
      </w:r>
      <w:proofErr w:type="spellStart"/>
      <w:r>
        <w:rPr>
          <w:rFonts w:eastAsia="宋体" w:hint="eastAsia"/>
          <w:i/>
        </w:rPr>
        <w:t>O</w:t>
      </w:r>
      <w:r>
        <w:rPr>
          <w:rFonts w:eastAsia="宋体" w:hint="eastAsia"/>
          <w:i/>
          <w:vertAlign w:val="subscript"/>
        </w:rPr>
        <w:t>2</w:t>
      </w:r>
      <w:proofErr w:type="spellEnd"/>
      <w:r>
        <w:rPr>
          <w:rFonts w:eastAsia="宋体" w:hint="eastAsia"/>
          <w:i/>
        </w:rPr>
        <w:t xml:space="preserve">) can be higher for lower rank(s), e.g., 4 for rank=2 or 3, but 1 for other rank values.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3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p</w:t>
      </w:r>
      <w:r>
        <w:rPr>
          <w:rFonts w:eastAsia="宋体" w:hint="eastAsia"/>
          <w:i/>
        </w:rPr>
        <w:t xml:space="preserve">artial-coherent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i/>
        </w:rPr>
        <w:t>based on NR Rel-15 UL 4-Tx/2-Tx UL codebooks,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 xml:space="preserve">Only full-coherent UL 4-Tx/2-Tx UL codebooks </w:t>
      </w:r>
      <w:proofErr w:type="gramStart"/>
      <w:r>
        <w:rPr>
          <w:rFonts w:eastAsia="宋体" w:hint="eastAsia"/>
          <w:i/>
        </w:rPr>
        <w:t>is</w:t>
      </w:r>
      <w:proofErr w:type="gramEnd"/>
      <w:r>
        <w:rPr>
          <w:rFonts w:eastAsia="宋体" w:hint="eastAsia"/>
          <w:i/>
        </w:rPr>
        <w:t xml:space="preserve"> preferred instead of </w:t>
      </w:r>
      <w:proofErr w:type="spellStart"/>
      <w:r>
        <w:rPr>
          <w:rFonts w:eastAsia="宋体"/>
          <w:i/>
        </w:rPr>
        <w:t>f</w:t>
      </w:r>
      <w:r>
        <w:rPr>
          <w:rFonts w:eastAsia="宋体" w:hint="eastAsia"/>
          <w:i/>
        </w:rPr>
        <w:t>ull+partial+non</w:t>
      </w:r>
      <w:proofErr w:type="spellEnd"/>
      <w:r>
        <w:rPr>
          <w:rFonts w:eastAsia="宋体" w:hint="eastAsia"/>
          <w:i/>
        </w:rPr>
        <w:t xml:space="preserve"> coherent UL 4-Tx/2-Tx UL codebooks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4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p</w:t>
      </w:r>
      <w:r>
        <w:rPr>
          <w:rFonts w:eastAsia="宋体" w:hint="eastAsia"/>
          <w:i/>
        </w:rPr>
        <w:t xml:space="preserve">artial-coherent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</w:t>
      </w:r>
      <w:r>
        <w:rPr>
          <w:rFonts w:eastAsia="宋体" w:hint="eastAsia"/>
          <w:i/>
        </w:rPr>
        <w:t>, the following category (CAT-</w:t>
      </w:r>
      <w:proofErr w:type="spellStart"/>
      <w:r>
        <w:rPr>
          <w:rFonts w:eastAsia="宋体" w:hint="eastAsia"/>
          <w:i/>
        </w:rPr>
        <w:t>C2</w:t>
      </w:r>
      <w:proofErr w:type="spellEnd"/>
      <w:r>
        <w:rPr>
          <w:rFonts w:eastAsia="宋体" w:hint="eastAsia"/>
          <w:i/>
        </w:rPr>
        <w:t xml:space="preserve"> in </w:t>
      </w:r>
      <w:r>
        <w:rPr>
          <w:rFonts w:eastAsia="宋体" w:hint="eastAsia"/>
          <w:i/>
        </w:rPr>
        <w:t>T</w:t>
      </w:r>
      <w:r>
        <w:rPr>
          <w:rFonts w:eastAsia="宋体" w:hint="eastAsia"/>
          <w:i/>
        </w:rPr>
        <w:t>able 1) should be considered: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 xml:space="preserve">For 4 port groups case, each port groups </w:t>
      </w:r>
      <w:proofErr w:type="gramStart"/>
      <w:r>
        <w:rPr>
          <w:rFonts w:eastAsia="宋体" w:hint="eastAsia"/>
          <w:i/>
        </w:rPr>
        <w:t>has</w:t>
      </w:r>
      <w:proofErr w:type="gramEnd"/>
      <w:r>
        <w:rPr>
          <w:rFonts w:eastAsia="宋体" w:hint="eastAsia"/>
          <w:i/>
        </w:rPr>
        <w:t xml:space="preserve"> 2 ports, and 4 p</w:t>
      </w:r>
      <w:r>
        <w:rPr>
          <w:rFonts w:eastAsia="宋体" w:hint="eastAsia"/>
          <w:i/>
        </w:rPr>
        <w:t>orts among each 2 port groups (i.e., port group pair) are coherent, but ports across two group pairs are not coherent.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>
        <w:rPr>
          <w:rFonts w:eastAsia="宋体" w:hint="eastAsia"/>
          <w:b/>
          <w:i/>
        </w:rPr>
        <w:t>Proposal 5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 xml:space="preserve">Regarding </w:t>
      </w:r>
      <w:r>
        <w:rPr>
          <w:rFonts w:eastAsia="宋体" w:hint="eastAsia"/>
          <w:i/>
        </w:rPr>
        <w:t xml:space="preserve">non-coherent </w:t>
      </w:r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</w:t>
      </w:r>
      <w:r>
        <w:rPr>
          <w:rFonts w:eastAsia="宋体" w:hint="eastAsia"/>
          <w:i/>
        </w:rPr>
        <w:t>, the following aspects can be considered to reduce candidate non-coherent codebooks: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N</w:t>
      </w:r>
      <w:r>
        <w:rPr>
          <w:rFonts w:eastAsia="宋体" w:hint="eastAsia"/>
          <w:i/>
          <w:iCs/>
        </w:rPr>
        <w:t>umber of port groups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Limited starting port index, e.g., depending on number of port groups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A predefined port index order, e.g., </w:t>
      </w:r>
      <w:r>
        <w:rPr>
          <w:rFonts w:eastAsia="宋体"/>
          <w:bCs/>
          <w:i/>
          <w:iCs/>
          <w:color w:val="000000"/>
          <w:szCs w:val="20"/>
          <w:lang w:bidi="ar"/>
        </w:rPr>
        <w:t>(0,4,1,5,2,6,3,7)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6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indication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, Option B should be adopted: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Option B: Indication for # of </w:t>
      </w:r>
      <w:r>
        <w:rPr>
          <w:rFonts w:eastAsia="宋体" w:hint="eastAsia"/>
          <w:i/>
          <w:iCs/>
        </w:rPr>
        <w:t xml:space="preserve">port groups, and separate fields each indicating </w:t>
      </w:r>
      <w:proofErr w:type="spellStart"/>
      <w:r>
        <w:rPr>
          <w:rFonts w:eastAsia="宋体" w:hint="eastAsia"/>
          <w:i/>
          <w:iCs/>
        </w:rPr>
        <w:t>rank+TPMI</w:t>
      </w:r>
      <w:proofErr w:type="spellEnd"/>
      <w:r>
        <w:rPr>
          <w:rFonts w:eastAsia="宋体" w:hint="eastAsia"/>
          <w:i/>
          <w:iCs/>
        </w:rPr>
        <w:t xml:space="preserve"> for a port group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7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overhead reduction for 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indication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: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 xml:space="preserve">Candidate set of Ng which can be dynamically indicated in DCI can be configured by </w:t>
      </w:r>
      <w:proofErr w:type="spellStart"/>
      <w:r>
        <w:rPr>
          <w:rFonts w:eastAsia="宋体" w:hint="eastAsia"/>
          <w:i/>
          <w:iCs/>
        </w:rPr>
        <w:t>RRC</w:t>
      </w:r>
      <w:proofErr w:type="spellEnd"/>
      <w:r>
        <w:rPr>
          <w:rFonts w:eastAsia="宋体" w:hint="eastAsia"/>
          <w:i/>
          <w:iCs/>
        </w:rPr>
        <w:t xml:space="preserve"> signaling.</w:t>
      </w:r>
    </w:p>
    <w:p w:rsidR="008215D7" w:rsidRDefault="003A1B25">
      <w:pPr>
        <w:numPr>
          <w:ilvl w:val="1"/>
          <w:numId w:val="9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E.g., f</w:t>
      </w:r>
      <w:r>
        <w:rPr>
          <w:rFonts w:eastAsia="宋体" w:hint="eastAsia"/>
          <w:i/>
          <w:iCs/>
        </w:rPr>
        <w:t xml:space="preserve">or a UE supporting full-coherent 8-Tx ports, Ng=1, and Ng=2 can be configured by </w:t>
      </w:r>
      <w:proofErr w:type="spellStart"/>
      <w:r>
        <w:rPr>
          <w:rFonts w:eastAsia="宋体" w:hint="eastAsia"/>
          <w:i/>
          <w:iCs/>
        </w:rPr>
        <w:t>RRC</w:t>
      </w:r>
      <w:proofErr w:type="spellEnd"/>
      <w:r>
        <w:rPr>
          <w:rFonts w:eastAsia="宋体" w:hint="eastAsia"/>
          <w:i/>
          <w:iCs/>
        </w:rPr>
        <w:t>, and DCI only needs to indicate</w:t>
      </w:r>
      <w:r>
        <w:rPr>
          <w:rFonts w:eastAsia="宋体"/>
          <w:i/>
          <w:iCs/>
        </w:rPr>
        <w:t xml:space="preserve"> the value of </w:t>
      </w:r>
      <w:r>
        <w:rPr>
          <w:rFonts w:eastAsia="宋体" w:hint="eastAsia"/>
          <w:i/>
          <w:iCs/>
        </w:rPr>
        <w:t>N</w:t>
      </w:r>
      <w:r>
        <w:rPr>
          <w:rFonts w:eastAsia="宋体"/>
          <w:i/>
          <w:iCs/>
        </w:rPr>
        <w:t xml:space="preserve">g for corresponding </w:t>
      </w:r>
      <w:r>
        <w:rPr>
          <w:rFonts w:eastAsia="宋体" w:hint="eastAsia"/>
          <w:i/>
          <w:iCs/>
        </w:rPr>
        <w:t>codebook</w:t>
      </w:r>
      <w:r>
        <w:rPr>
          <w:rFonts w:eastAsia="宋体"/>
          <w:i/>
          <w:iCs/>
        </w:rPr>
        <w:t xml:space="preserve"> selection</w:t>
      </w:r>
      <w:r>
        <w:rPr>
          <w:rFonts w:eastAsia="宋体" w:hint="eastAsia"/>
          <w:i/>
          <w:iCs/>
        </w:rPr>
        <w:t>.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8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 xml:space="preserve">Regarding non </w:t>
      </w:r>
      <w:proofErr w:type="gramStart"/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>odebook based</w:t>
      </w:r>
      <w:proofErr w:type="gramEnd"/>
      <w:r>
        <w:rPr>
          <w:rFonts w:hint="eastAsia"/>
          <w:bCs/>
          <w:i/>
        </w:rPr>
        <w:t xml:space="preserve"> </w:t>
      </w:r>
      <w:r>
        <w:rPr>
          <w:rFonts w:eastAsia="宋体" w:hint="eastAsia"/>
          <w:bCs/>
          <w:i/>
        </w:rPr>
        <w:t>transmission 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, with single SR</w:t>
      </w:r>
      <w:r>
        <w:rPr>
          <w:rFonts w:eastAsia="宋体" w:hint="eastAsia"/>
          <w:bCs/>
          <w:i/>
        </w:rPr>
        <w:t>S resource set configured with up to 8 single-port SRS ports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Potential optimization for SRI re-design considering DCI overhead, e.g., 8 bits or less</w:t>
      </w:r>
    </w:p>
    <w:p w:rsidR="008215D7" w:rsidRDefault="003A1B25">
      <w:pPr>
        <w:numPr>
          <w:ilvl w:val="0"/>
          <w:numId w:val="9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lastRenderedPageBreak/>
        <w:t xml:space="preserve">E.g., reduce the number of candidate SRS resource combination with </w:t>
      </w:r>
      <w:r>
        <w:rPr>
          <w:rFonts w:eastAsia="宋体"/>
          <w:i/>
        </w:rPr>
        <w:t>“</w:t>
      </w:r>
      <w:r>
        <w:rPr>
          <w:rFonts w:eastAsia="宋体" w:hint="eastAsia"/>
          <w:i/>
        </w:rPr>
        <w:t>consecutive</w:t>
      </w:r>
      <w:r>
        <w:rPr>
          <w:rFonts w:eastAsia="宋体"/>
          <w:i/>
        </w:rPr>
        <w:t>”</w:t>
      </w:r>
      <w:r>
        <w:rPr>
          <w:rFonts w:eastAsia="宋体" w:hint="eastAsia"/>
          <w:i/>
        </w:rPr>
        <w:t xml:space="preserve"> number of SRS resources combination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9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 xml:space="preserve">Regarding non </w:t>
      </w:r>
      <w:proofErr w:type="gramStart"/>
      <w:r>
        <w:rPr>
          <w:rFonts w:eastAsia="宋体" w:hint="eastAsia"/>
          <w:bCs/>
          <w:i/>
        </w:rPr>
        <w:t>c</w:t>
      </w:r>
      <w:r>
        <w:rPr>
          <w:rFonts w:hint="eastAsia"/>
          <w:bCs/>
          <w:i/>
        </w:rPr>
        <w:t>odebook based</w:t>
      </w:r>
      <w:proofErr w:type="gramEnd"/>
      <w:r>
        <w:rPr>
          <w:rFonts w:hint="eastAsia"/>
          <w:bCs/>
          <w:i/>
        </w:rPr>
        <w:t xml:space="preserve"> </w:t>
      </w:r>
      <w:r>
        <w:rPr>
          <w:rFonts w:eastAsia="宋体" w:hint="eastAsia"/>
          <w:bCs/>
          <w:i/>
        </w:rPr>
        <w:t>transmission 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 xml:space="preserve">, support </w:t>
      </w:r>
      <w:proofErr w:type="spellStart"/>
      <w:r>
        <w:rPr>
          <w:rFonts w:eastAsia="宋体" w:hint="eastAsia"/>
          <w:bCs/>
          <w:i/>
        </w:rPr>
        <w:t>Alt3</w:t>
      </w:r>
      <w:proofErr w:type="spellEnd"/>
      <w:r>
        <w:rPr>
          <w:rFonts w:eastAsia="宋体"/>
          <w:bCs/>
          <w:i/>
        </w:rPr>
        <w:t xml:space="preserve"> of the following</w:t>
      </w:r>
      <w:r>
        <w:rPr>
          <w:rFonts w:eastAsia="宋体" w:hint="eastAsia"/>
          <w:bCs/>
          <w:i/>
        </w:rPr>
        <w:t xml:space="preserve">. </w:t>
      </w:r>
    </w:p>
    <w:p w:rsidR="008215D7" w:rsidRDefault="003A1B25">
      <w:pPr>
        <w:pStyle w:val="ListParagraph"/>
        <w:numPr>
          <w:ilvl w:val="0"/>
          <w:numId w:val="24"/>
        </w:numPr>
        <w:spacing w:after="0" w:line="240" w:lineRule="auto"/>
        <w:ind w:leftChars="200" w:left="816" w:hangingChars="208" w:hanging="416"/>
        <w:rPr>
          <w:rFonts w:ascii="Times" w:eastAsia="Batang" w:hAnsi="Times" w:cs="Times"/>
          <w:i/>
          <w:iCs/>
          <w:lang w:val="en-GB" w:eastAsia="en-US"/>
        </w:rPr>
      </w:pPr>
      <w:proofErr w:type="spellStart"/>
      <w:r>
        <w:rPr>
          <w:rFonts w:ascii="Times" w:eastAsia="Batang" w:hAnsi="Times" w:cs="Times"/>
          <w:i/>
          <w:iCs/>
          <w:lang w:val="en-GB" w:eastAsia="en-US"/>
        </w:rPr>
        <w:t>Alt1</w:t>
      </w:r>
      <w:proofErr w:type="spellEnd"/>
      <w:r>
        <w:rPr>
          <w:rFonts w:ascii="Times" w:eastAsia="Batang" w:hAnsi="Times" w:cs="Times"/>
          <w:i/>
          <w:iCs/>
          <w:lang w:val="en-GB" w:eastAsia="en-US"/>
        </w:rPr>
        <w:t>: A single SRS resource set configured with up to 8 single-port SRS resources</w:t>
      </w:r>
    </w:p>
    <w:p w:rsidR="008215D7" w:rsidRDefault="003A1B25">
      <w:pPr>
        <w:pStyle w:val="ListParagraph"/>
        <w:numPr>
          <w:ilvl w:val="0"/>
          <w:numId w:val="24"/>
        </w:numPr>
        <w:spacing w:after="0" w:line="240" w:lineRule="auto"/>
        <w:ind w:leftChars="200" w:left="816" w:hangingChars="208" w:hanging="416"/>
        <w:rPr>
          <w:rFonts w:ascii="Times" w:eastAsia="Batang" w:hAnsi="Times" w:cs="Times"/>
          <w:i/>
          <w:iCs/>
          <w:lang w:val="en-GB" w:eastAsia="en-US"/>
        </w:rPr>
      </w:pPr>
      <w:proofErr w:type="spellStart"/>
      <w:r>
        <w:rPr>
          <w:rFonts w:ascii="Times" w:eastAsia="Batang" w:hAnsi="Times" w:cs="Times"/>
          <w:i/>
          <w:iCs/>
          <w:lang w:val="en-GB" w:eastAsia="en-US"/>
        </w:rPr>
        <w:t>Alt2</w:t>
      </w:r>
      <w:proofErr w:type="spellEnd"/>
      <w:r>
        <w:rPr>
          <w:rFonts w:ascii="Times" w:eastAsia="Batang" w:hAnsi="Times" w:cs="Times"/>
          <w:i/>
          <w:iCs/>
          <w:lang w:val="en-GB" w:eastAsia="en-US"/>
        </w:rPr>
        <w:t>: Up to two SRS resource sets,</w:t>
      </w:r>
      <w:r>
        <w:rPr>
          <w:rFonts w:ascii="Times" w:eastAsia="Batang" w:hAnsi="Times" w:cs="Times"/>
          <w:i/>
          <w:iCs/>
          <w:lang w:val="en-GB" w:eastAsia="en-US"/>
        </w:rPr>
        <w:t xml:space="preserve"> each configured with up to 4 single-port SRS resources</w:t>
      </w:r>
    </w:p>
    <w:p w:rsidR="008215D7" w:rsidRDefault="003A1B25">
      <w:pPr>
        <w:pStyle w:val="ListParagraph"/>
        <w:numPr>
          <w:ilvl w:val="0"/>
          <w:numId w:val="24"/>
        </w:numPr>
        <w:spacing w:after="0" w:line="240" w:lineRule="auto"/>
        <w:ind w:leftChars="200" w:left="816" w:hangingChars="208" w:hanging="416"/>
        <w:rPr>
          <w:i/>
          <w:iCs/>
        </w:rPr>
      </w:pPr>
      <w:proofErr w:type="spellStart"/>
      <w:r>
        <w:rPr>
          <w:rFonts w:ascii="Times" w:eastAsia="Batang" w:hAnsi="Times" w:cs="Times"/>
          <w:i/>
          <w:iCs/>
          <w:lang w:val="en-GB" w:eastAsia="en-US"/>
        </w:rPr>
        <w:t>Alt3</w:t>
      </w:r>
      <w:proofErr w:type="spellEnd"/>
      <w:r>
        <w:rPr>
          <w:rFonts w:ascii="Times" w:eastAsia="Batang" w:hAnsi="Times" w:cs="Times"/>
          <w:i/>
          <w:iCs/>
          <w:lang w:val="en-GB" w:eastAsia="en-US"/>
        </w:rPr>
        <w:t xml:space="preserve">: Support both alternatives. </w:t>
      </w:r>
    </w:p>
    <w:p w:rsidR="008215D7" w:rsidRDefault="003A1B25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  <w:iCs/>
        </w:rPr>
      </w:pPr>
      <w:r>
        <w:rPr>
          <w:rFonts w:eastAsia="宋体" w:hint="eastAsia"/>
          <w:b/>
          <w:i/>
        </w:rPr>
        <w:t>Proposal 10</w:t>
      </w:r>
      <w:r>
        <w:rPr>
          <w:rFonts w:hint="eastAsia"/>
          <w:b/>
          <w:i/>
        </w:rPr>
        <w:t xml:space="preserve">: </w:t>
      </w:r>
      <w:r>
        <w:rPr>
          <w:bCs/>
          <w:i/>
          <w:iCs/>
        </w:rPr>
        <w:t xml:space="preserve">On 8-Tx UL transmission enhancement, 2 </w:t>
      </w:r>
      <w:proofErr w:type="spellStart"/>
      <w:r>
        <w:rPr>
          <w:rFonts w:hint="eastAsia"/>
          <w:bCs/>
          <w:i/>
          <w:iCs/>
        </w:rPr>
        <w:t>CWs</w:t>
      </w:r>
      <w:proofErr w:type="spellEnd"/>
      <w:r>
        <w:rPr>
          <w:rFonts w:eastAsia="宋体" w:hint="eastAsia"/>
          <w:bCs/>
          <w:i/>
          <w:iCs/>
        </w:rPr>
        <w:t xml:space="preserve"> should be supported for more than 4 layers UL 8-Tx transmission. </w:t>
      </w:r>
    </w:p>
    <w:p w:rsidR="008215D7" w:rsidRDefault="008215D7">
      <w:pPr>
        <w:snapToGrid w:val="0"/>
        <w:spacing w:beforeLines="30" w:before="72" w:afterLines="30" w:after="72" w:line="288" w:lineRule="auto"/>
        <w:jc w:val="both"/>
      </w:pPr>
    </w:p>
    <w:p w:rsidR="008215D7" w:rsidRDefault="003A1B25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References</w:t>
      </w:r>
    </w:p>
    <w:p w:rsidR="008215D7" w:rsidRDefault="003A1B25">
      <w:pPr>
        <w:pStyle w:val="NoSpacing1"/>
        <w:numPr>
          <w:ilvl w:val="0"/>
          <w:numId w:val="25"/>
        </w:numPr>
        <w:snapToGrid w:val="0"/>
        <w:spacing w:beforeLines="50" w:before="120" w:afterLines="50" w:after="120" w:line="288" w:lineRule="auto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ab/>
        <w:t xml:space="preserve">Chair's notes </w:t>
      </w:r>
      <w:proofErr w:type="spellStart"/>
      <w:r>
        <w:rPr>
          <w:rFonts w:hint="eastAsia"/>
          <w:bCs/>
          <w:sz w:val="20"/>
          <w:szCs w:val="20"/>
        </w:rPr>
        <w:t>RAN1#110</w:t>
      </w:r>
      <w:proofErr w:type="spellEnd"/>
    </w:p>
    <w:p w:rsidR="008215D7" w:rsidRDefault="003A1B25">
      <w:pPr>
        <w:pStyle w:val="NoSpacing1"/>
        <w:numPr>
          <w:ilvl w:val="0"/>
          <w:numId w:val="25"/>
        </w:numPr>
        <w:snapToGrid w:val="0"/>
        <w:spacing w:beforeLines="50" w:before="120" w:afterLines="50" w:after="120" w:line="288" w:lineRule="auto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ab/>
        <w:t>Chair's</w:t>
      </w:r>
      <w:r>
        <w:rPr>
          <w:rFonts w:hint="eastAsia"/>
          <w:bCs/>
          <w:sz w:val="20"/>
          <w:szCs w:val="20"/>
        </w:rPr>
        <w:t xml:space="preserve"> notes </w:t>
      </w:r>
      <w:r>
        <w:rPr>
          <w:rFonts w:hint="eastAsia"/>
          <w:bCs/>
          <w:sz w:val="20"/>
          <w:szCs w:val="20"/>
          <w:lang w:val="en-GB"/>
        </w:rPr>
        <w:t>RAN#</w:t>
      </w:r>
      <w:r>
        <w:rPr>
          <w:rFonts w:hint="eastAsia"/>
          <w:bCs/>
          <w:sz w:val="20"/>
          <w:szCs w:val="20"/>
        </w:rPr>
        <w:t>109-e</w:t>
      </w:r>
    </w:p>
    <w:p w:rsidR="008215D7" w:rsidRDefault="003A1B25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Appendix</w:t>
      </w:r>
    </w:p>
    <w:p w:rsidR="008215D7" w:rsidRDefault="003A1B25">
      <w:pPr>
        <w:numPr>
          <w:ilvl w:val="255"/>
          <w:numId w:val="0"/>
        </w:numPr>
        <w:snapToGrid w:val="0"/>
        <w:jc w:val="center"/>
        <w:rPr>
          <w:rFonts w:eastAsia="宋体"/>
          <w:bCs/>
          <w:szCs w:val="20"/>
        </w:rPr>
      </w:pPr>
      <w:r>
        <w:rPr>
          <w:b/>
          <w:bCs/>
          <w:szCs w:val="20"/>
        </w:rPr>
        <w:t xml:space="preserve">Table </w:t>
      </w:r>
      <w:r>
        <w:rPr>
          <w:rFonts w:eastAsia="宋体" w:hint="eastAsia"/>
          <w:b/>
          <w:bCs/>
          <w:szCs w:val="20"/>
        </w:rPr>
        <w:t>A-1</w:t>
      </w:r>
      <w:r>
        <w:rPr>
          <w:rFonts w:hint="eastAsia"/>
          <w:szCs w:val="20"/>
        </w:rPr>
        <w:t xml:space="preserve"> </w:t>
      </w:r>
      <w:r>
        <w:rPr>
          <w:szCs w:val="20"/>
        </w:rPr>
        <w:t>SLS simulation parameters for 8-Tx UL operation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2"/>
        <w:gridCol w:w="5011"/>
      </w:tblGrid>
      <w:tr w:rsidR="008215D7">
        <w:trPr>
          <w:trHeight w:val="285"/>
          <w:jc w:val="center"/>
        </w:trPr>
        <w:tc>
          <w:tcPr>
            <w:tcW w:w="3512" w:type="dxa"/>
            <w:shd w:val="clear" w:color="000000" w:fill="FFEB9C"/>
            <w:noWrap/>
            <w:vAlign w:val="center"/>
          </w:tcPr>
          <w:p w:rsidR="008215D7" w:rsidRDefault="003A1B25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Parameter</w:t>
            </w:r>
          </w:p>
        </w:tc>
        <w:tc>
          <w:tcPr>
            <w:tcW w:w="5011" w:type="dxa"/>
            <w:shd w:val="clear" w:color="000000" w:fill="FFEB9C"/>
            <w:noWrap/>
            <w:vAlign w:val="center"/>
          </w:tcPr>
          <w:p w:rsidR="008215D7" w:rsidRDefault="003A1B25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Value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Carrier Frequency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/>
                <w:szCs w:val="20"/>
              </w:rPr>
              <w:t>3.5G</w:t>
            </w:r>
            <w:r>
              <w:rPr>
                <w:rFonts w:eastAsia="宋体" w:hint="eastAsia"/>
                <w:szCs w:val="20"/>
              </w:rPr>
              <w:t>Hz</w:t>
            </w:r>
            <w:proofErr w:type="spellEnd"/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Bandwidth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20MHz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SCS</w:t>
            </w:r>
            <w:proofErr w:type="spellEnd"/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2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cs="Times" w:hint="eastAsia"/>
                <w:szCs w:val="20"/>
              </w:rPr>
              <w:t>30kHz</w:t>
            </w:r>
            <w:proofErr w:type="spellEnd"/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Network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 xml:space="preserve">Outdoor </w:t>
            </w:r>
            <w:proofErr w:type="spellStart"/>
            <w:r>
              <w:rPr>
                <w:rFonts w:ascii="Times" w:hAnsi="Times" w:cs="Times"/>
                <w:szCs w:val="20"/>
              </w:rPr>
              <w:t>FWA</w:t>
            </w:r>
            <w:proofErr w:type="spellEnd"/>
            <w:r>
              <w:rPr>
                <w:rFonts w:ascii="Times" w:hAnsi="Times" w:cs="Times"/>
                <w:szCs w:val="20"/>
              </w:rPr>
              <w:t xml:space="preserve"> (38.901): </w:t>
            </w:r>
            <w:proofErr w:type="spellStart"/>
            <w:r>
              <w:rPr>
                <w:rFonts w:ascii="Times" w:hAnsi="Times" w:cs="Times"/>
                <w:szCs w:val="20"/>
              </w:rPr>
              <w:t>UMa</w:t>
            </w:r>
            <w:proofErr w:type="spellEnd"/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BS</w:t>
            </w:r>
            <w:r>
              <w:rPr>
                <w:szCs w:val="20"/>
              </w:rPr>
              <w:t xml:space="preserve"> 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szCs w:val="20"/>
              </w:rPr>
              <w:t xml:space="preserve"> 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Ng; </w:t>
            </w:r>
            <w:proofErr w:type="spellStart"/>
            <w:r>
              <w:rPr>
                <w:szCs w:val="20"/>
              </w:rPr>
              <w:t>Mp</w:t>
            </w:r>
            <w:proofErr w:type="spellEnd"/>
            <w:r>
              <w:rPr>
                <w:szCs w:val="20"/>
              </w:rPr>
              <w:t xml:space="preserve">, Np) = </w:t>
            </w:r>
            <w:r>
              <w:rPr>
                <w:szCs w:val="20"/>
              </w:rPr>
              <w:t>(4,4,2,1,1; 4,4). (</w:t>
            </w:r>
            <w:proofErr w:type="spellStart"/>
            <w:proofErr w:type="gramStart"/>
            <w:r>
              <w:rPr>
                <w:szCs w:val="20"/>
              </w:rPr>
              <w:t>dH,dV</w:t>
            </w:r>
            <w:proofErr w:type="spellEnd"/>
            <w:proofErr w:type="gramEnd"/>
            <w:r>
              <w:rPr>
                <w:szCs w:val="20"/>
              </w:rPr>
              <w:t>) = (0.5, 0.8)λ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 xml:space="preserve">UE </w:t>
            </w:r>
            <w:r>
              <w:rPr>
                <w:szCs w:val="20"/>
              </w:rPr>
              <w:t>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hint="eastAsia"/>
                <w:szCs w:val="20"/>
              </w:rPr>
              <w:t>8Tx</w:t>
            </w:r>
            <w:proofErr w:type="spellEnd"/>
            <w:r>
              <w:rPr>
                <w:rFonts w:hint="eastAsia"/>
                <w:szCs w:val="20"/>
              </w:rPr>
              <w:t xml:space="preserve">: </w:t>
            </w:r>
            <w:r>
              <w:rPr>
                <w:szCs w:val="20"/>
              </w:rPr>
              <w:t>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Ng; </w:t>
            </w:r>
            <w:proofErr w:type="spellStart"/>
            <w:r>
              <w:rPr>
                <w:szCs w:val="20"/>
              </w:rPr>
              <w:t>Mp</w:t>
            </w:r>
            <w:proofErr w:type="spellEnd"/>
            <w:r>
              <w:rPr>
                <w:szCs w:val="20"/>
              </w:rPr>
              <w:t>, Np) = (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 xml:space="preserve">,2,1,1; 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>). (</w:t>
            </w:r>
            <w:proofErr w:type="spellStart"/>
            <w:proofErr w:type="gramStart"/>
            <w:r>
              <w:rPr>
                <w:szCs w:val="20"/>
              </w:rPr>
              <w:t>dH,dV</w:t>
            </w:r>
            <w:proofErr w:type="spellEnd"/>
            <w:proofErr w:type="gramEnd"/>
            <w:r>
              <w:rPr>
                <w:szCs w:val="20"/>
              </w:rPr>
              <w:t>) = (0.5, 0.5)λ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Scheduling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Subband</w:t>
            </w:r>
            <w:proofErr w:type="spellEnd"/>
            <w:r>
              <w:rPr>
                <w:rFonts w:eastAsia="宋体" w:hint="eastAsia"/>
                <w:szCs w:val="20"/>
              </w:rPr>
              <w:t xml:space="preserve"> PF</w:t>
            </w:r>
          </w:p>
        </w:tc>
      </w:tr>
      <w:tr w:rsidR="008215D7">
        <w:trPr>
          <w:trHeight w:val="50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Traffic model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FTP model 1: Packet size </w:t>
            </w:r>
            <w:proofErr w:type="spellStart"/>
            <w:r>
              <w:rPr>
                <w:rFonts w:eastAsia="宋体" w:hint="eastAsia"/>
                <w:szCs w:val="20"/>
              </w:rPr>
              <w:t>500KB</w:t>
            </w:r>
            <w:proofErr w:type="spellEnd"/>
            <w:r>
              <w:rPr>
                <w:rFonts w:eastAsia="宋体" w:hint="eastAsia"/>
                <w:szCs w:val="20"/>
              </w:rPr>
              <w:t>, RU~= 50%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ISD</w:t>
            </w:r>
            <w:proofErr w:type="spellEnd"/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500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UE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eastAsia="宋体" w:hAnsi="Times" w:cs="Times" w:hint="eastAsia"/>
                <w:szCs w:val="20"/>
              </w:rPr>
              <w:t>1</w:t>
            </w:r>
            <w:r>
              <w:rPr>
                <w:rFonts w:ascii="Times" w:hAnsi="Times" w:cs="Times"/>
                <w:szCs w:val="20"/>
              </w:rPr>
              <w:t>00% Outdoor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 xml:space="preserve">UE </w:t>
            </w:r>
            <w:r>
              <w:rPr>
                <w:rFonts w:ascii="Times" w:hAnsi="Times" w:cs="Times"/>
                <w:szCs w:val="20"/>
              </w:rPr>
              <w:t>speed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ascii="Times" w:hAnsi="Times" w:cs="Times"/>
                <w:szCs w:val="20"/>
              </w:rPr>
              <w:t>3Km</w:t>
            </w:r>
            <w:proofErr w:type="spellEnd"/>
            <w:r>
              <w:rPr>
                <w:rFonts w:ascii="Times" w:hAnsi="Times" w:cs="Times"/>
                <w:szCs w:val="20"/>
              </w:rPr>
              <w:t>/h</w:t>
            </w:r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Number of average UE per cell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10</w:t>
            </w:r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RB Number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</w:t>
            </w:r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Max UE power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32dBm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UL power control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Open loop </w:t>
            </w:r>
            <w:proofErr w:type="spellStart"/>
            <w:r>
              <w:rPr>
                <w:rFonts w:eastAsia="宋体" w:hint="eastAsia"/>
                <w:szCs w:val="20"/>
              </w:rPr>
              <w:t>TPC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power control parameter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P0</w:t>
            </w:r>
            <w:proofErr w:type="spellEnd"/>
            <w:r>
              <w:rPr>
                <w:rFonts w:eastAsia="宋体" w:hint="eastAsia"/>
                <w:szCs w:val="20"/>
              </w:rPr>
              <w:t xml:space="preserve"> = -80, Alpha = 0.8</w:t>
            </w:r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Modulation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Up to </w:t>
            </w:r>
            <w:proofErr w:type="spellStart"/>
            <w:r>
              <w:rPr>
                <w:rFonts w:eastAsia="宋体" w:hint="eastAsia"/>
                <w:szCs w:val="20"/>
              </w:rPr>
              <w:t>64QAM</w:t>
            </w:r>
            <w:proofErr w:type="spellEnd"/>
            <w:r>
              <w:rPr>
                <w:rFonts w:eastAsia="宋体" w:hint="eastAsia"/>
                <w:szCs w:val="20"/>
              </w:rPr>
              <w:t>/</w:t>
            </w:r>
            <w:proofErr w:type="spellStart"/>
            <w:r>
              <w:rPr>
                <w:rFonts w:eastAsia="宋体" w:hint="eastAsia"/>
                <w:szCs w:val="20"/>
              </w:rPr>
              <w:t>256QAM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Layer mapping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  <w:vertAlign w:val="superscript"/>
              </w:rPr>
              <w:t>st</w:t>
            </w:r>
            <w:r>
              <w:rPr>
                <w:rFonts w:hint="eastAsia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szCs w:val="20"/>
              </w:rPr>
              <w:t>CW@RANK1-4</w:t>
            </w:r>
            <w:proofErr w:type="spellEnd"/>
            <w:r>
              <w:rPr>
                <w:rFonts w:eastAsia="宋体" w:hint="eastAsia"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2</w:t>
            </w:r>
            <w:r>
              <w:rPr>
                <w:rFonts w:hint="eastAsia"/>
                <w:szCs w:val="20"/>
                <w:vertAlign w:val="superscript"/>
              </w:rPr>
              <w:t>nd</w:t>
            </w:r>
            <w:r>
              <w:rPr>
                <w:rFonts w:hint="eastAsia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szCs w:val="20"/>
              </w:rPr>
              <w:t>CW@RANK5-8</w:t>
            </w:r>
            <w:proofErr w:type="spellEnd"/>
          </w:p>
        </w:tc>
      </w:tr>
    </w:tbl>
    <w:p w:rsidR="008215D7" w:rsidRDefault="008215D7">
      <w:pPr>
        <w:pStyle w:val="NoSpacing1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p w:rsidR="008215D7" w:rsidRDefault="003A1B25">
      <w:pPr>
        <w:numPr>
          <w:ilvl w:val="255"/>
          <w:numId w:val="0"/>
        </w:numPr>
        <w:snapToGrid w:val="0"/>
        <w:jc w:val="center"/>
        <w:rPr>
          <w:rFonts w:eastAsia="宋体"/>
          <w:bCs/>
          <w:szCs w:val="20"/>
        </w:rPr>
      </w:pPr>
      <w:r>
        <w:rPr>
          <w:b/>
          <w:bCs/>
          <w:szCs w:val="20"/>
        </w:rPr>
        <w:t xml:space="preserve">Table </w:t>
      </w:r>
      <w:r>
        <w:rPr>
          <w:rFonts w:eastAsia="宋体" w:hint="eastAsia"/>
          <w:b/>
          <w:bCs/>
          <w:szCs w:val="20"/>
        </w:rPr>
        <w:t>A-2</w:t>
      </w: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SLS </w:t>
      </w:r>
      <w:r>
        <w:rPr>
          <w:szCs w:val="20"/>
        </w:rPr>
        <w:t>simulation parameters for 8-Tx UL operation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2"/>
        <w:gridCol w:w="5011"/>
      </w:tblGrid>
      <w:tr w:rsidR="008215D7">
        <w:trPr>
          <w:trHeight w:val="285"/>
          <w:jc w:val="center"/>
        </w:trPr>
        <w:tc>
          <w:tcPr>
            <w:tcW w:w="3512" w:type="dxa"/>
            <w:shd w:val="clear" w:color="000000" w:fill="FFEB9C"/>
            <w:noWrap/>
            <w:vAlign w:val="center"/>
          </w:tcPr>
          <w:p w:rsidR="008215D7" w:rsidRDefault="003A1B25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Parameter</w:t>
            </w:r>
          </w:p>
        </w:tc>
        <w:tc>
          <w:tcPr>
            <w:tcW w:w="5011" w:type="dxa"/>
            <w:shd w:val="clear" w:color="000000" w:fill="FFEB9C"/>
            <w:noWrap/>
            <w:vAlign w:val="center"/>
          </w:tcPr>
          <w:p w:rsidR="008215D7" w:rsidRDefault="003A1B25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Value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Carrier Frequency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/>
                <w:szCs w:val="20"/>
              </w:rPr>
              <w:t>3.5G</w:t>
            </w:r>
            <w:r>
              <w:rPr>
                <w:rFonts w:eastAsia="宋体" w:hint="eastAsia"/>
                <w:szCs w:val="20"/>
              </w:rPr>
              <w:t>Hz</w:t>
            </w:r>
            <w:proofErr w:type="spellEnd"/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Bandwidth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20MHz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lastRenderedPageBreak/>
              <w:t>SCS</w:t>
            </w:r>
            <w:proofErr w:type="spellEnd"/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2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cs="Times" w:hint="eastAsia"/>
                <w:szCs w:val="20"/>
              </w:rPr>
              <w:t>30kHz</w:t>
            </w:r>
            <w:proofErr w:type="spellEnd"/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Network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 xml:space="preserve">Outdoor </w:t>
            </w:r>
            <w:proofErr w:type="spellStart"/>
            <w:r>
              <w:rPr>
                <w:rFonts w:ascii="Times" w:hAnsi="Times" w:cs="Times"/>
                <w:szCs w:val="20"/>
              </w:rPr>
              <w:t>FWA</w:t>
            </w:r>
            <w:proofErr w:type="spellEnd"/>
            <w:r>
              <w:rPr>
                <w:rFonts w:ascii="Times" w:hAnsi="Times" w:cs="Times"/>
                <w:szCs w:val="20"/>
              </w:rPr>
              <w:t xml:space="preserve"> (38.901): </w:t>
            </w:r>
            <w:proofErr w:type="spellStart"/>
            <w:r>
              <w:rPr>
                <w:rFonts w:ascii="Times" w:hAnsi="Times" w:cs="Times"/>
                <w:szCs w:val="20"/>
              </w:rPr>
              <w:t>UMa</w:t>
            </w:r>
            <w:proofErr w:type="spellEnd"/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BS</w:t>
            </w:r>
            <w:r>
              <w:rPr>
                <w:szCs w:val="20"/>
              </w:rPr>
              <w:t xml:space="preserve"> 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szCs w:val="20"/>
              </w:rPr>
              <w:t xml:space="preserve"> 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Ng; </w:t>
            </w:r>
            <w:proofErr w:type="spellStart"/>
            <w:r>
              <w:rPr>
                <w:szCs w:val="20"/>
              </w:rPr>
              <w:t>Mp</w:t>
            </w:r>
            <w:proofErr w:type="spellEnd"/>
            <w:r>
              <w:rPr>
                <w:szCs w:val="20"/>
              </w:rPr>
              <w:t>, Np) = (4,4,2,1,1; 4,4). (</w:t>
            </w:r>
            <w:proofErr w:type="spellStart"/>
            <w:proofErr w:type="gramStart"/>
            <w:r>
              <w:rPr>
                <w:szCs w:val="20"/>
              </w:rPr>
              <w:t>dH,dV</w:t>
            </w:r>
            <w:proofErr w:type="spellEnd"/>
            <w:proofErr w:type="gramEnd"/>
            <w:r>
              <w:rPr>
                <w:szCs w:val="20"/>
              </w:rPr>
              <w:t>) = (0.5, 0.8)λ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 xml:space="preserve">UE </w:t>
            </w:r>
            <w:r>
              <w:rPr>
                <w:szCs w:val="20"/>
              </w:rPr>
              <w:t>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hint="eastAsia"/>
                <w:szCs w:val="20"/>
              </w:rPr>
              <w:t>8Tx</w:t>
            </w:r>
            <w:proofErr w:type="spellEnd"/>
            <w:r>
              <w:rPr>
                <w:rFonts w:hint="eastAsia"/>
                <w:szCs w:val="20"/>
              </w:rPr>
              <w:t xml:space="preserve">: </w:t>
            </w:r>
            <w:r>
              <w:rPr>
                <w:szCs w:val="20"/>
              </w:rPr>
              <w:t>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Ng; </w:t>
            </w:r>
            <w:proofErr w:type="spellStart"/>
            <w:r>
              <w:rPr>
                <w:szCs w:val="20"/>
              </w:rPr>
              <w:t>Mp</w:t>
            </w:r>
            <w:proofErr w:type="spellEnd"/>
            <w:r>
              <w:rPr>
                <w:szCs w:val="20"/>
              </w:rPr>
              <w:t>, Np) = (</w:t>
            </w:r>
            <w:r>
              <w:rPr>
                <w:rFonts w:eastAsia="宋体" w:hint="eastAsia"/>
                <w:szCs w:val="20"/>
              </w:rPr>
              <w:t>1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4</w:t>
            </w:r>
            <w:r>
              <w:rPr>
                <w:szCs w:val="20"/>
              </w:rPr>
              <w:t xml:space="preserve">,2,1,1; </w:t>
            </w:r>
            <w:r>
              <w:rPr>
                <w:rFonts w:eastAsia="宋体" w:hint="eastAsia"/>
                <w:szCs w:val="20"/>
              </w:rPr>
              <w:t>1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4</w:t>
            </w:r>
            <w:r>
              <w:rPr>
                <w:szCs w:val="20"/>
              </w:rPr>
              <w:t>). (</w:t>
            </w:r>
            <w:proofErr w:type="spellStart"/>
            <w:proofErr w:type="gramStart"/>
            <w:r>
              <w:rPr>
                <w:szCs w:val="20"/>
              </w:rPr>
              <w:t>dH,dV</w:t>
            </w:r>
            <w:proofErr w:type="spellEnd"/>
            <w:proofErr w:type="gramEnd"/>
            <w:r>
              <w:rPr>
                <w:szCs w:val="20"/>
              </w:rPr>
              <w:t>) = (0.5, 0.5)λ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Scheduling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Subband</w:t>
            </w:r>
            <w:proofErr w:type="spellEnd"/>
            <w:r>
              <w:rPr>
                <w:rFonts w:eastAsia="宋体" w:hint="eastAsia"/>
                <w:szCs w:val="20"/>
              </w:rPr>
              <w:t xml:space="preserve"> PF</w:t>
            </w:r>
          </w:p>
        </w:tc>
      </w:tr>
      <w:tr w:rsidR="008215D7">
        <w:trPr>
          <w:trHeight w:val="50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Traffic model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FTP model 1: Packet size </w:t>
            </w:r>
            <w:proofErr w:type="spellStart"/>
            <w:r>
              <w:rPr>
                <w:rFonts w:eastAsia="宋体" w:hint="eastAsia"/>
                <w:szCs w:val="20"/>
              </w:rPr>
              <w:t>500KB</w:t>
            </w:r>
            <w:proofErr w:type="spellEnd"/>
            <w:r>
              <w:rPr>
                <w:rFonts w:eastAsia="宋体" w:hint="eastAsia"/>
                <w:szCs w:val="20"/>
              </w:rPr>
              <w:t>, RU~= 70%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ISD</w:t>
            </w:r>
            <w:proofErr w:type="spellEnd"/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500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UE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eastAsia="宋体" w:hAnsi="Times" w:cs="Times" w:hint="eastAsia"/>
                <w:szCs w:val="20"/>
              </w:rPr>
              <w:t>1</w:t>
            </w:r>
            <w:r>
              <w:rPr>
                <w:rFonts w:ascii="Times" w:hAnsi="Times" w:cs="Times"/>
                <w:szCs w:val="20"/>
              </w:rPr>
              <w:t>00% Outdoor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UE speed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ascii="Times" w:hAnsi="Times" w:cs="Times"/>
                <w:szCs w:val="20"/>
              </w:rPr>
              <w:t>3Km</w:t>
            </w:r>
            <w:proofErr w:type="spellEnd"/>
            <w:r>
              <w:rPr>
                <w:rFonts w:ascii="Times" w:hAnsi="Times" w:cs="Times"/>
                <w:szCs w:val="20"/>
              </w:rPr>
              <w:t>/h</w:t>
            </w:r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Number of average UE per cell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6</w:t>
            </w:r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RB Number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</w:t>
            </w:r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Max UE power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32dBm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UL power control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Open loop </w:t>
            </w:r>
            <w:proofErr w:type="spellStart"/>
            <w:r>
              <w:rPr>
                <w:rFonts w:eastAsia="宋体" w:hint="eastAsia"/>
                <w:szCs w:val="20"/>
              </w:rPr>
              <w:t>TPC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power control parameter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P0</w:t>
            </w:r>
            <w:proofErr w:type="spellEnd"/>
            <w:r>
              <w:rPr>
                <w:rFonts w:eastAsia="宋体" w:hint="eastAsia"/>
                <w:szCs w:val="20"/>
              </w:rPr>
              <w:t xml:space="preserve"> = -80, Alpha = 0.8</w:t>
            </w:r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Modulation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Up to </w:t>
            </w:r>
            <w:proofErr w:type="spellStart"/>
            <w:r>
              <w:rPr>
                <w:rFonts w:eastAsia="宋体" w:hint="eastAsia"/>
                <w:szCs w:val="20"/>
              </w:rPr>
              <w:t>64QAM</w:t>
            </w:r>
            <w:proofErr w:type="spellEnd"/>
            <w:r>
              <w:rPr>
                <w:rFonts w:eastAsia="宋体" w:hint="eastAsia"/>
                <w:szCs w:val="20"/>
              </w:rPr>
              <w:t>/</w:t>
            </w:r>
            <w:proofErr w:type="spellStart"/>
            <w:r>
              <w:rPr>
                <w:rFonts w:eastAsia="宋体" w:hint="eastAsia"/>
                <w:szCs w:val="20"/>
              </w:rPr>
              <w:t>256QAM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Layer mapping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  <w:vertAlign w:val="superscript"/>
              </w:rPr>
              <w:t>st</w:t>
            </w:r>
            <w:r>
              <w:rPr>
                <w:rFonts w:hint="eastAsia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szCs w:val="20"/>
              </w:rPr>
              <w:t>CW@RANK1-4</w:t>
            </w:r>
            <w:proofErr w:type="spellEnd"/>
            <w:r>
              <w:rPr>
                <w:rFonts w:eastAsia="宋体" w:hint="eastAsia"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2</w:t>
            </w:r>
            <w:r>
              <w:rPr>
                <w:rFonts w:hint="eastAsia"/>
                <w:szCs w:val="20"/>
                <w:vertAlign w:val="superscript"/>
              </w:rPr>
              <w:t>nd</w:t>
            </w:r>
            <w:r>
              <w:rPr>
                <w:rFonts w:hint="eastAsia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szCs w:val="20"/>
              </w:rPr>
              <w:t>CW@RANK5-8</w:t>
            </w:r>
            <w:proofErr w:type="spellEnd"/>
          </w:p>
        </w:tc>
      </w:tr>
    </w:tbl>
    <w:p w:rsidR="008215D7" w:rsidRDefault="008215D7">
      <w:pPr>
        <w:pStyle w:val="NoSpacing1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p w:rsidR="008215D7" w:rsidRDefault="003A1B25">
      <w:pPr>
        <w:numPr>
          <w:ilvl w:val="255"/>
          <w:numId w:val="0"/>
        </w:numPr>
        <w:snapToGrid w:val="0"/>
        <w:jc w:val="center"/>
        <w:rPr>
          <w:rFonts w:eastAsia="宋体"/>
          <w:bCs/>
          <w:szCs w:val="20"/>
        </w:rPr>
      </w:pPr>
      <w:r>
        <w:rPr>
          <w:b/>
          <w:bCs/>
          <w:szCs w:val="20"/>
        </w:rPr>
        <w:t xml:space="preserve">Table </w:t>
      </w:r>
      <w:r>
        <w:rPr>
          <w:rFonts w:eastAsia="宋体" w:hint="eastAsia"/>
          <w:b/>
          <w:bCs/>
          <w:szCs w:val="20"/>
        </w:rPr>
        <w:t>A-3</w:t>
      </w:r>
      <w:r>
        <w:rPr>
          <w:rFonts w:hint="eastAsia"/>
          <w:szCs w:val="20"/>
        </w:rPr>
        <w:t xml:space="preserve"> </w:t>
      </w:r>
      <w:r>
        <w:rPr>
          <w:rFonts w:eastAsia="宋体" w:hint="eastAsia"/>
          <w:szCs w:val="20"/>
        </w:rPr>
        <w:t>L</w:t>
      </w:r>
      <w:r>
        <w:rPr>
          <w:szCs w:val="20"/>
        </w:rPr>
        <w:t>LS simulation parameters for 8-Tx UL operation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2"/>
        <w:gridCol w:w="5011"/>
      </w:tblGrid>
      <w:tr w:rsidR="008215D7">
        <w:trPr>
          <w:trHeight w:val="285"/>
          <w:jc w:val="center"/>
        </w:trPr>
        <w:tc>
          <w:tcPr>
            <w:tcW w:w="3512" w:type="dxa"/>
            <w:shd w:val="clear" w:color="000000" w:fill="FFEB9C"/>
            <w:noWrap/>
            <w:vAlign w:val="center"/>
          </w:tcPr>
          <w:p w:rsidR="008215D7" w:rsidRDefault="003A1B25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Parameter</w:t>
            </w:r>
          </w:p>
        </w:tc>
        <w:tc>
          <w:tcPr>
            <w:tcW w:w="5011" w:type="dxa"/>
            <w:shd w:val="clear" w:color="000000" w:fill="FFEB9C"/>
            <w:noWrap/>
            <w:vAlign w:val="center"/>
          </w:tcPr>
          <w:p w:rsidR="008215D7" w:rsidRDefault="003A1B25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Value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Carrier Frequency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/>
                <w:szCs w:val="20"/>
              </w:rPr>
              <w:t>3.5G</w:t>
            </w:r>
            <w:r>
              <w:rPr>
                <w:rFonts w:eastAsia="宋体" w:hint="eastAsia"/>
                <w:szCs w:val="20"/>
              </w:rPr>
              <w:t>Hz</w:t>
            </w:r>
            <w:proofErr w:type="spellEnd"/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Bandwidth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20MHz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SCS</w:t>
            </w:r>
            <w:proofErr w:type="spellEnd"/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2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cs="Times" w:hint="eastAsia"/>
                <w:szCs w:val="20"/>
              </w:rPr>
              <w:t>30kHz</w:t>
            </w:r>
            <w:proofErr w:type="spellEnd"/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BS</w:t>
            </w:r>
            <w:r>
              <w:rPr>
                <w:szCs w:val="20"/>
              </w:rPr>
              <w:t xml:space="preserve"> 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szCs w:val="20"/>
              </w:rPr>
              <w:t xml:space="preserve"> 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Ng; </w:t>
            </w:r>
            <w:proofErr w:type="spellStart"/>
            <w:r>
              <w:rPr>
                <w:szCs w:val="20"/>
              </w:rPr>
              <w:t>Mp</w:t>
            </w:r>
            <w:proofErr w:type="spellEnd"/>
            <w:r>
              <w:rPr>
                <w:szCs w:val="20"/>
              </w:rPr>
              <w:t>, Np) = (4,4,2,1,1; 4,4). (</w:t>
            </w:r>
            <w:proofErr w:type="spellStart"/>
            <w:proofErr w:type="gramStart"/>
            <w:r>
              <w:rPr>
                <w:szCs w:val="20"/>
              </w:rPr>
              <w:t>dH,dV</w:t>
            </w:r>
            <w:proofErr w:type="spellEnd"/>
            <w:proofErr w:type="gramEnd"/>
            <w:r>
              <w:rPr>
                <w:szCs w:val="20"/>
              </w:rPr>
              <w:t>) = (0.5, 0.8)λ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 xml:space="preserve">UE </w:t>
            </w:r>
            <w:r>
              <w:rPr>
                <w:szCs w:val="20"/>
              </w:rPr>
              <w:t>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hint="eastAsia"/>
                <w:szCs w:val="20"/>
              </w:rPr>
              <w:t>8Tx</w:t>
            </w:r>
            <w:proofErr w:type="spellEnd"/>
            <w:r>
              <w:rPr>
                <w:rFonts w:hint="eastAsia"/>
                <w:szCs w:val="20"/>
              </w:rPr>
              <w:t xml:space="preserve">: </w:t>
            </w:r>
            <w:r>
              <w:rPr>
                <w:szCs w:val="20"/>
              </w:rPr>
              <w:t>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Ng; </w:t>
            </w:r>
            <w:proofErr w:type="spellStart"/>
            <w:r>
              <w:rPr>
                <w:szCs w:val="20"/>
              </w:rPr>
              <w:t>Mp</w:t>
            </w:r>
            <w:proofErr w:type="spellEnd"/>
            <w:r>
              <w:rPr>
                <w:szCs w:val="20"/>
              </w:rPr>
              <w:t>, Np) = (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 xml:space="preserve">,2,1,1; 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>). (</w:t>
            </w:r>
            <w:proofErr w:type="spellStart"/>
            <w:proofErr w:type="gramStart"/>
            <w:r>
              <w:rPr>
                <w:szCs w:val="20"/>
              </w:rPr>
              <w:t>dH,dV</w:t>
            </w:r>
            <w:proofErr w:type="spellEnd"/>
            <w:proofErr w:type="gramEnd"/>
            <w:r>
              <w:rPr>
                <w:szCs w:val="20"/>
              </w:rPr>
              <w:t xml:space="preserve">) = </w:t>
            </w:r>
            <w:r>
              <w:rPr>
                <w:szCs w:val="20"/>
              </w:rPr>
              <w:t>(0.5, 0.5)λ</w:t>
            </w:r>
          </w:p>
        </w:tc>
      </w:tr>
      <w:tr w:rsidR="008215D7">
        <w:trPr>
          <w:trHeight w:val="50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Channel model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CDL-B with </w:t>
            </w:r>
            <w:proofErr w:type="spellStart"/>
            <w:r>
              <w:rPr>
                <w:rFonts w:eastAsia="宋体" w:hint="eastAsia"/>
                <w:szCs w:val="20"/>
              </w:rPr>
              <w:t>100ns</w:t>
            </w:r>
            <w:proofErr w:type="spellEnd"/>
            <w:r>
              <w:rPr>
                <w:rFonts w:eastAsia="宋体" w:hint="eastAsia"/>
                <w:szCs w:val="20"/>
              </w:rPr>
              <w:t xml:space="preserve"> delay spread</w:t>
            </w:r>
          </w:p>
        </w:tc>
      </w:tr>
      <w:tr w:rsidR="008215D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UE speed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ascii="Times" w:hAnsi="Times" w:cs="Times"/>
                <w:szCs w:val="20"/>
              </w:rPr>
              <w:t>3Km</w:t>
            </w:r>
            <w:proofErr w:type="spellEnd"/>
            <w:r>
              <w:rPr>
                <w:rFonts w:ascii="Times" w:hAnsi="Times" w:cs="Times"/>
                <w:szCs w:val="20"/>
              </w:rPr>
              <w:t>/h</w:t>
            </w:r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Precoding scheme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SVD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Modulation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Adaptive MCS for Up to </w:t>
            </w:r>
            <w:proofErr w:type="spellStart"/>
            <w:r>
              <w:rPr>
                <w:rFonts w:eastAsia="宋体" w:hint="eastAsia"/>
                <w:szCs w:val="20"/>
              </w:rPr>
              <w:t>64QAM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Layer mapping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Rank adaption</w:t>
            </w:r>
          </w:p>
          <w:p w:rsidR="008215D7" w:rsidRDefault="003A1B25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2CWs:</w:t>
            </w: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  <w:vertAlign w:val="superscript"/>
              </w:rPr>
              <w:t>st</w:t>
            </w:r>
            <w:proofErr w:type="spellEnd"/>
            <w:r>
              <w:rPr>
                <w:rFonts w:hint="eastAsia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szCs w:val="20"/>
              </w:rPr>
              <w:t>CW@RANK1-4</w:t>
            </w:r>
            <w:proofErr w:type="spellEnd"/>
            <w:r>
              <w:rPr>
                <w:rFonts w:eastAsia="宋体" w:hint="eastAsia"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2</w:t>
            </w:r>
            <w:r>
              <w:rPr>
                <w:rFonts w:hint="eastAsia"/>
                <w:szCs w:val="20"/>
                <w:vertAlign w:val="superscript"/>
              </w:rPr>
              <w:t>nd</w:t>
            </w:r>
            <w:r>
              <w:rPr>
                <w:rFonts w:hint="eastAsia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szCs w:val="20"/>
              </w:rPr>
              <w:t>CW@RANK5-8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DMRS</w:t>
            </w:r>
            <w:proofErr w:type="spellEnd"/>
            <w:r>
              <w:rPr>
                <w:rFonts w:eastAsia="宋体" w:hint="eastAsia"/>
                <w:szCs w:val="20"/>
              </w:rPr>
              <w:t xml:space="preserve"> configuration 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Type 1 </w:t>
            </w:r>
            <w:proofErr w:type="spellStart"/>
            <w:r>
              <w:rPr>
                <w:rFonts w:eastAsia="宋体" w:hint="eastAsia"/>
                <w:szCs w:val="20"/>
              </w:rPr>
              <w:t>DMRS</w:t>
            </w:r>
            <w:proofErr w:type="spellEnd"/>
            <w:r>
              <w:rPr>
                <w:rFonts w:eastAsia="宋体" w:hint="eastAsia"/>
                <w:szCs w:val="20"/>
              </w:rPr>
              <w:t xml:space="preserve"> with 1 front-loaded </w:t>
            </w:r>
            <w:r>
              <w:rPr>
                <w:rFonts w:eastAsia="宋体" w:hint="eastAsia"/>
                <w:szCs w:val="20"/>
              </w:rPr>
              <w:t xml:space="preserve">and 1 additional </w:t>
            </w:r>
            <w:proofErr w:type="spellStart"/>
            <w:r>
              <w:rPr>
                <w:rFonts w:eastAsia="宋体" w:hint="eastAsia"/>
                <w:szCs w:val="20"/>
              </w:rPr>
              <w:t>DMRS</w:t>
            </w:r>
            <w:proofErr w:type="spellEnd"/>
          </w:p>
        </w:tc>
      </w:tr>
      <w:tr w:rsidR="008215D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:rsidR="008215D7" w:rsidRDefault="003A1B25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proofErr w:type="spellStart"/>
            <w:r>
              <w:rPr>
                <w:rFonts w:eastAsia="宋体" w:hint="eastAsia"/>
                <w:szCs w:val="20"/>
              </w:rPr>
              <w:t>PRB</w:t>
            </w:r>
            <w:proofErr w:type="spellEnd"/>
            <w:r>
              <w:rPr>
                <w:rFonts w:eastAsia="宋体" w:hint="eastAsia"/>
                <w:szCs w:val="20"/>
              </w:rPr>
              <w:t xml:space="preserve"> number </w:t>
            </w:r>
          </w:p>
        </w:tc>
        <w:tc>
          <w:tcPr>
            <w:tcW w:w="5011" w:type="dxa"/>
            <w:shd w:val="clear" w:color="auto" w:fill="auto"/>
            <w:vAlign w:val="center"/>
          </w:tcPr>
          <w:p w:rsidR="008215D7" w:rsidRDefault="003A1B25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 xml:space="preserve">5 </w:t>
            </w:r>
            <w:proofErr w:type="spellStart"/>
            <w:r>
              <w:rPr>
                <w:rFonts w:eastAsia="宋体" w:hint="eastAsia"/>
                <w:szCs w:val="20"/>
              </w:rPr>
              <w:t>PRBs</w:t>
            </w:r>
            <w:proofErr w:type="spellEnd"/>
          </w:p>
        </w:tc>
      </w:tr>
    </w:tbl>
    <w:p w:rsidR="008215D7" w:rsidRDefault="008215D7">
      <w:pPr>
        <w:pStyle w:val="NoSpacing1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sectPr w:rsidR="008215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91868F52"/>
    <w:multiLevelType w:val="multilevel"/>
    <w:tmpl w:val="91868F52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Batang" w:hAnsi="Batang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Batang" w:hAnsi="Batang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Batang" w:hAnsi="Batang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Batang" w:hAnsi="Batang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Batang" w:hAnsi="Batang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Batang" w:hAnsi="Batang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Batang" w:hAnsi="Batang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Batang" w:hAnsi="Batang" w:hint="default"/>
      </w:rPr>
    </w:lvl>
  </w:abstractNum>
  <w:abstractNum w:abstractNumId="2" w15:restartNumberingAfterBreak="0">
    <w:nsid w:val="A3B1114A"/>
    <w:multiLevelType w:val="multilevel"/>
    <w:tmpl w:val="A3B1114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Batang" w:hAnsi="Batang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Batang" w:hAnsi="Batang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Batang" w:hAnsi="Batang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Batang" w:hAnsi="Batang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Batang" w:hAnsi="Batang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Batang" w:hAnsi="Batang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Batang" w:hAnsi="Batang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Batang" w:hAnsi="Batang" w:hint="default"/>
      </w:rPr>
    </w:lvl>
  </w:abstractNum>
  <w:abstractNum w:abstractNumId="3" w15:restartNumberingAfterBreak="0">
    <w:nsid w:val="A941547A"/>
    <w:multiLevelType w:val="singleLevel"/>
    <w:tmpl w:val="A941547A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56E203"/>
    <w:multiLevelType w:val="singleLevel"/>
    <w:tmpl w:val="EE56E20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9201F"/>
    <w:multiLevelType w:val="singleLevel"/>
    <w:tmpl w:val="093920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8967E4B"/>
    <w:multiLevelType w:val="singleLevel"/>
    <w:tmpl w:val="18967E4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20DC4BE4"/>
    <w:multiLevelType w:val="multilevel"/>
    <w:tmpl w:val="20DC4B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D198FFE"/>
    <w:multiLevelType w:val="singleLevel"/>
    <w:tmpl w:val="2D198FFE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2D3CE8DD"/>
    <w:multiLevelType w:val="singleLevel"/>
    <w:tmpl w:val="2D3CE8D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32FD5C01"/>
    <w:multiLevelType w:val="multilevel"/>
    <w:tmpl w:val="32FD5C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B77EB"/>
    <w:multiLevelType w:val="multilevel"/>
    <w:tmpl w:val="472B77EB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  <w:i w:val="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numFmt w:val="bullet"/>
      <w:lvlText w:val="◦"/>
      <w:lvlJc w:val="left"/>
      <w:pPr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53A33854"/>
    <w:multiLevelType w:val="multilevel"/>
    <w:tmpl w:val="53A3385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Batang" w:hAnsi="Batang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Batang" w:hAnsi="Batang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Batang" w:hAnsi="Batang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Batang" w:hAnsi="Batang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Batang" w:hAnsi="Batang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Batang" w:hAnsi="Batang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Batang" w:hAnsi="Batang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Batang" w:hAnsi="Batang" w:hint="default"/>
      </w:rPr>
    </w:lvl>
  </w:abstractNum>
  <w:abstractNum w:abstractNumId="19" w15:restartNumberingAfterBreak="0">
    <w:nsid w:val="5B408795"/>
    <w:multiLevelType w:val="singleLevel"/>
    <w:tmpl w:val="5B408795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20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21" w15:restartNumberingAfterBreak="0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FF5FF"/>
    <w:multiLevelType w:val="multilevel"/>
    <w:tmpl w:val="71FFF5F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Batang" w:hAnsi="Batang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Batang" w:hAnsi="Batang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Batang" w:hAnsi="Batang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Batang" w:hAnsi="Batang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Batang" w:hAnsi="Batang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Batang" w:hAnsi="Batang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Batang" w:hAnsi="Batang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Batang" w:hAnsi="Batang" w:hint="default"/>
      </w:rPr>
    </w:lvl>
  </w:abstractNum>
  <w:abstractNum w:abstractNumId="24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4"/>
  </w:num>
  <w:num w:numId="4">
    <w:abstractNumId w:val="6"/>
  </w:num>
  <w:num w:numId="5">
    <w:abstractNumId w:val="22"/>
  </w:num>
  <w:num w:numId="6">
    <w:abstractNumId w:val="17"/>
  </w:num>
  <w:num w:numId="7">
    <w:abstractNumId w:val="8"/>
  </w:num>
  <w:num w:numId="8">
    <w:abstractNumId w:val="11"/>
  </w:num>
  <w:num w:numId="9">
    <w:abstractNumId w:val="21"/>
  </w:num>
  <w:num w:numId="10">
    <w:abstractNumId w:val="12"/>
  </w:num>
  <w:num w:numId="11">
    <w:abstractNumId w:val="10"/>
  </w:num>
  <w:num w:numId="12">
    <w:abstractNumId w:val="14"/>
  </w:num>
  <w:num w:numId="13">
    <w:abstractNumId w:val="13"/>
  </w:num>
  <w:num w:numId="14">
    <w:abstractNumId w:val="7"/>
  </w:num>
  <w:num w:numId="15">
    <w:abstractNumId w:val="4"/>
  </w:num>
  <w:num w:numId="16">
    <w:abstractNumId w:val="9"/>
  </w:num>
  <w:num w:numId="17">
    <w:abstractNumId w:val="19"/>
  </w:num>
  <w:num w:numId="18">
    <w:abstractNumId w:val="18"/>
  </w:num>
  <w:num w:numId="19">
    <w:abstractNumId w:val="16"/>
  </w:num>
  <w:num w:numId="20">
    <w:abstractNumId w:val="1"/>
  </w:num>
  <w:num w:numId="21">
    <w:abstractNumId w:val="3"/>
  </w:num>
  <w:num w:numId="22">
    <w:abstractNumId w:val="2"/>
  </w:num>
  <w:num w:numId="23">
    <w:abstractNumId w:val="23"/>
  </w:num>
  <w:num w:numId="24">
    <w:abstractNumId w:val="15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F01A6"/>
    <w:rsid w:val="000F01F5"/>
    <w:rsid w:val="000F09D0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6EA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484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3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617"/>
    <w:rsid w:val="00246869"/>
    <w:rsid w:val="00246886"/>
    <w:rsid w:val="00246944"/>
    <w:rsid w:val="00246A8E"/>
    <w:rsid w:val="00246AB3"/>
    <w:rsid w:val="00247277"/>
    <w:rsid w:val="002479CD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6F89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3D7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394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C7C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808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25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462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187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EFD"/>
    <w:rsid w:val="00485F7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474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253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65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330"/>
    <w:rsid w:val="00601689"/>
    <w:rsid w:val="006018DC"/>
    <w:rsid w:val="00601AD7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5FD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67ED6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247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7EE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898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4B7D"/>
    <w:rsid w:val="00705060"/>
    <w:rsid w:val="007055E4"/>
    <w:rsid w:val="00705720"/>
    <w:rsid w:val="007060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A47"/>
    <w:rsid w:val="00716AA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04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1173"/>
    <w:rsid w:val="008215D7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0B5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2A0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B41"/>
    <w:rsid w:val="009D0E15"/>
    <w:rsid w:val="009D0F82"/>
    <w:rsid w:val="009D1933"/>
    <w:rsid w:val="009D1D53"/>
    <w:rsid w:val="009D2325"/>
    <w:rsid w:val="009D253D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A52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6C9C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CAB"/>
    <w:rsid w:val="00C06E91"/>
    <w:rsid w:val="00C07324"/>
    <w:rsid w:val="00C07789"/>
    <w:rsid w:val="00C077E3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0BB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0F26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0D5B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9FD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277"/>
    <w:rsid w:val="00C74449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3C4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4B6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4DB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549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EE0"/>
    <w:rsid w:val="00E47F30"/>
    <w:rsid w:val="00E47F34"/>
    <w:rsid w:val="00E5005F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37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9EB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87707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15E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62EFE"/>
    <w:rsid w:val="014C1CFB"/>
    <w:rsid w:val="015D09A9"/>
    <w:rsid w:val="015E0BE9"/>
    <w:rsid w:val="0161607D"/>
    <w:rsid w:val="016847E7"/>
    <w:rsid w:val="018F1416"/>
    <w:rsid w:val="01986FCB"/>
    <w:rsid w:val="01AB094A"/>
    <w:rsid w:val="01AE21DC"/>
    <w:rsid w:val="01B306E4"/>
    <w:rsid w:val="01BF4ED1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9A0AC9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62687D"/>
    <w:rsid w:val="03653EA6"/>
    <w:rsid w:val="036D7971"/>
    <w:rsid w:val="037C375A"/>
    <w:rsid w:val="037C3EB8"/>
    <w:rsid w:val="037C5BED"/>
    <w:rsid w:val="038317D7"/>
    <w:rsid w:val="03847750"/>
    <w:rsid w:val="03871F70"/>
    <w:rsid w:val="03915486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40F1A"/>
    <w:rsid w:val="04694EAC"/>
    <w:rsid w:val="046A03D5"/>
    <w:rsid w:val="046C35A2"/>
    <w:rsid w:val="0492209E"/>
    <w:rsid w:val="049406C4"/>
    <w:rsid w:val="04B345F7"/>
    <w:rsid w:val="04BE7DD0"/>
    <w:rsid w:val="04CD0148"/>
    <w:rsid w:val="04CD0CB7"/>
    <w:rsid w:val="04EB3650"/>
    <w:rsid w:val="050D0125"/>
    <w:rsid w:val="05223E29"/>
    <w:rsid w:val="052B2B3D"/>
    <w:rsid w:val="054445DB"/>
    <w:rsid w:val="055A06C9"/>
    <w:rsid w:val="05644CA9"/>
    <w:rsid w:val="056B33A0"/>
    <w:rsid w:val="05702DF2"/>
    <w:rsid w:val="05733EFD"/>
    <w:rsid w:val="058A745F"/>
    <w:rsid w:val="058D2653"/>
    <w:rsid w:val="05930449"/>
    <w:rsid w:val="05933657"/>
    <w:rsid w:val="059F3CC7"/>
    <w:rsid w:val="05A11E98"/>
    <w:rsid w:val="05A9224A"/>
    <w:rsid w:val="05B56F8C"/>
    <w:rsid w:val="05C06E8C"/>
    <w:rsid w:val="05CF1D27"/>
    <w:rsid w:val="05DE7EFC"/>
    <w:rsid w:val="05EA3121"/>
    <w:rsid w:val="05EB37CA"/>
    <w:rsid w:val="05EF39F0"/>
    <w:rsid w:val="06073C3A"/>
    <w:rsid w:val="06093003"/>
    <w:rsid w:val="060D79A1"/>
    <w:rsid w:val="060E00E0"/>
    <w:rsid w:val="06197729"/>
    <w:rsid w:val="06257099"/>
    <w:rsid w:val="0632692A"/>
    <w:rsid w:val="06340A3B"/>
    <w:rsid w:val="064244D9"/>
    <w:rsid w:val="06511ACC"/>
    <w:rsid w:val="06564BA4"/>
    <w:rsid w:val="067751BD"/>
    <w:rsid w:val="06A11B02"/>
    <w:rsid w:val="06B34C51"/>
    <w:rsid w:val="06BA6ABF"/>
    <w:rsid w:val="06C62058"/>
    <w:rsid w:val="06CF7159"/>
    <w:rsid w:val="06D32D7E"/>
    <w:rsid w:val="06E21138"/>
    <w:rsid w:val="06E64C63"/>
    <w:rsid w:val="06F24EF2"/>
    <w:rsid w:val="07470651"/>
    <w:rsid w:val="074F79E7"/>
    <w:rsid w:val="075815C4"/>
    <w:rsid w:val="07933A83"/>
    <w:rsid w:val="07934010"/>
    <w:rsid w:val="07973398"/>
    <w:rsid w:val="079D12CF"/>
    <w:rsid w:val="07A46BE4"/>
    <w:rsid w:val="07AE7932"/>
    <w:rsid w:val="07B814E5"/>
    <w:rsid w:val="07BD4B03"/>
    <w:rsid w:val="07C169E4"/>
    <w:rsid w:val="07C27A8B"/>
    <w:rsid w:val="07D013A8"/>
    <w:rsid w:val="07D648D8"/>
    <w:rsid w:val="07E22A7A"/>
    <w:rsid w:val="07E9601C"/>
    <w:rsid w:val="07FD44E9"/>
    <w:rsid w:val="0805407D"/>
    <w:rsid w:val="08127126"/>
    <w:rsid w:val="08132E8B"/>
    <w:rsid w:val="081C2739"/>
    <w:rsid w:val="081D706E"/>
    <w:rsid w:val="085C0A8C"/>
    <w:rsid w:val="085D519A"/>
    <w:rsid w:val="086378F2"/>
    <w:rsid w:val="086D1BC3"/>
    <w:rsid w:val="08706B4B"/>
    <w:rsid w:val="088B79C8"/>
    <w:rsid w:val="08CE61CB"/>
    <w:rsid w:val="08D2064E"/>
    <w:rsid w:val="08EC00E2"/>
    <w:rsid w:val="08F44BC5"/>
    <w:rsid w:val="08FA203B"/>
    <w:rsid w:val="0923103D"/>
    <w:rsid w:val="093A1D12"/>
    <w:rsid w:val="093A51B7"/>
    <w:rsid w:val="094B14E7"/>
    <w:rsid w:val="095017F1"/>
    <w:rsid w:val="095256C8"/>
    <w:rsid w:val="09664D4F"/>
    <w:rsid w:val="0970282E"/>
    <w:rsid w:val="09AB29D4"/>
    <w:rsid w:val="09E87090"/>
    <w:rsid w:val="09FD0440"/>
    <w:rsid w:val="0A0518AB"/>
    <w:rsid w:val="0A0D50DF"/>
    <w:rsid w:val="0A32370E"/>
    <w:rsid w:val="0A3247B9"/>
    <w:rsid w:val="0A585A2D"/>
    <w:rsid w:val="0A594E3E"/>
    <w:rsid w:val="0A5A0436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80801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3CBB"/>
    <w:rsid w:val="0B426855"/>
    <w:rsid w:val="0B536C32"/>
    <w:rsid w:val="0B5823AA"/>
    <w:rsid w:val="0B587408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D7848"/>
    <w:rsid w:val="0D80206A"/>
    <w:rsid w:val="0D8E173E"/>
    <w:rsid w:val="0DA10A04"/>
    <w:rsid w:val="0DD74FA9"/>
    <w:rsid w:val="0DED441A"/>
    <w:rsid w:val="0DF13B47"/>
    <w:rsid w:val="0E0A5187"/>
    <w:rsid w:val="0E2D6B35"/>
    <w:rsid w:val="0E332166"/>
    <w:rsid w:val="0E3917FF"/>
    <w:rsid w:val="0E613656"/>
    <w:rsid w:val="0E72787E"/>
    <w:rsid w:val="0E86024B"/>
    <w:rsid w:val="0E983A75"/>
    <w:rsid w:val="0E9F5739"/>
    <w:rsid w:val="0EBA568C"/>
    <w:rsid w:val="0EC3008E"/>
    <w:rsid w:val="0ED019E1"/>
    <w:rsid w:val="0EDB339F"/>
    <w:rsid w:val="0EDF6B6B"/>
    <w:rsid w:val="0F125211"/>
    <w:rsid w:val="0F152A9D"/>
    <w:rsid w:val="0F1C036A"/>
    <w:rsid w:val="0F1E6D2F"/>
    <w:rsid w:val="0F1E7B0D"/>
    <w:rsid w:val="0F220960"/>
    <w:rsid w:val="0F3E2CD1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47727"/>
    <w:rsid w:val="10357330"/>
    <w:rsid w:val="103B7609"/>
    <w:rsid w:val="10596916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6408E"/>
    <w:rsid w:val="10AB24DF"/>
    <w:rsid w:val="10D305FF"/>
    <w:rsid w:val="10D42E50"/>
    <w:rsid w:val="10D653BA"/>
    <w:rsid w:val="10DB6356"/>
    <w:rsid w:val="10EE1A70"/>
    <w:rsid w:val="10EF5ED1"/>
    <w:rsid w:val="10FF35F1"/>
    <w:rsid w:val="1106759A"/>
    <w:rsid w:val="110A4CDD"/>
    <w:rsid w:val="112A5200"/>
    <w:rsid w:val="112B7604"/>
    <w:rsid w:val="11306888"/>
    <w:rsid w:val="114C4009"/>
    <w:rsid w:val="115B389E"/>
    <w:rsid w:val="1168799E"/>
    <w:rsid w:val="118B5FDD"/>
    <w:rsid w:val="11A10C39"/>
    <w:rsid w:val="11A64DBC"/>
    <w:rsid w:val="11AF324A"/>
    <w:rsid w:val="11B31B1D"/>
    <w:rsid w:val="11B814E6"/>
    <w:rsid w:val="11C557B7"/>
    <w:rsid w:val="11E40B58"/>
    <w:rsid w:val="120B6EA9"/>
    <w:rsid w:val="1228310E"/>
    <w:rsid w:val="12313D6F"/>
    <w:rsid w:val="12325B1D"/>
    <w:rsid w:val="1244691E"/>
    <w:rsid w:val="124D2544"/>
    <w:rsid w:val="1251591B"/>
    <w:rsid w:val="12610602"/>
    <w:rsid w:val="126B461E"/>
    <w:rsid w:val="127D72F2"/>
    <w:rsid w:val="1296098F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344C16"/>
    <w:rsid w:val="1343505A"/>
    <w:rsid w:val="13544A6B"/>
    <w:rsid w:val="13596CEC"/>
    <w:rsid w:val="135C3AB9"/>
    <w:rsid w:val="136B08B3"/>
    <w:rsid w:val="137A40BD"/>
    <w:rsid w:val="138526B8"/>
    <w:rsid w:val="138F4AA7"/>
    <w:rsid w:val="138F4ADA"/>
    <w:rsid w:val="13910B1E"/>
    <w:rsid w:val="139C65FB"/>
    <w:rsid w:val="13B563DA"/>
    <w:rsid w:val="13BD31AB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643C15"/>
    <w:rsid w:val="147C2A02"/>
    <w:rsid w:val="147E33CA"/>
    <w:rsid w:val="1487373C"/>
    <w:rsid w:val="14960C1B"/>
    <w:rsid w:val="14B0700C"/>
    <w:rsid w:val="14C02505"/>
    <w:rsid w:val="14C34089"/>
    <w:rsid w:val="14D35BD9"/>
    <w:rsid w:val="14DB33FC"/>
    <w:rsid w:val="14DE0AFC"/>
    <w:rsid w:val="14E71E19"/>
    <w:rsid w:val="14E7787F"/>
    <w:rsid w:val="14F44F2E"/>
    <w:rsid w:val="150461E5"/>
    <w:rsid w:val="15253FCB"/>
    <w:rsid w:val="15416178"/>
    <w:rsid w:val="154F2B32"/>
    <w:rsid w:val="1561603B"/>
    <w:rsid w:val="15690DB0"/>
    <w:rsid w:val="157E6456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31741"/>
    <w:rsid w:val="16BD0B49"/>
    <w:rsid w:val="16C56DC6"/>
    <w:rsid w:val="16D50CFC"/>
    <w:rsid w:val="16E33AB3"/>
    <w:rsid w:val="16EB76EF"/>
    <w:rsid w:val="17141C1D"/>
    <w:rsid w:val="171A00BC"/>
    <w:rsid w:val="171B0546"/>
    <w:rsid w:val="17304A49"/>
    <w:rsid w:val="173353C2"/>
    <w:rsid w:val="174224E7"/>
    <w:rsid w:val="17493381"/>
    <w:rsid w:val="177521D9"/>
    <w:rsid w:val="178102C8"/>
    <w:rsid w:val="17874ED3"/>
    <w:rsid w:val="1788023C"/>
    <w:rsid w:val="17886A2C"/>
    <w:rsid w:val="178F26E7"/>
    <w:rsid w:val="17966843"/>
    <w:rsid w:val="17A9660F"/>
    <w:rsid w:val="17D04B6E"/>
    <w:rsid w:val="17D80F4C"/>
    <w:rsid w:val="17E14521"/>
    <w:rsid w:val="17F779C2"/>
    <w:rsid w:val="18002CEE"/>
    <w:rsid w:val="1802776E"/>
    <w:rsid w:val="180414A0"/>
    <w:rsid w:val="18077070"/>
    <w:rsid w:val="18105F38"/>
    <w:rsid w:val="18117661"/>
    <w:rsid w:val="18185B1D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60812"/>
    <w:rsid w:val="189C7EF6"/>
    <w:rsid w:val="18B04B4D"/>
    <w:rsid w:val="18C5316D"/>
    <w:rsid w:val="18E87E12"/>
    <w:rsid w:val="18F5052C"/>
    <w:rsid w:val="191D14D9"/>
    <w:rsid w:val="193D27C8"/>
    <w:rsid w:val="19693EEF"/>
    <w:rsid w:val="196B5F41"/>
    <w:rsid w:val="199860B4"/>
    <w:rsid w:val="19A33A02"/>
    <w:rsid w:val="19D1732F"/>
    <w:rsid w:val="19DD2371"/>
    <w:rsid w:val="19EB7BC9"/>
    <w:rsid w:val="19F92180"/>
    <w:rsid w:val="1A001213"/>
    <w:rsid w:val="1A0D4248"/>
    <w:rsid w:val="1A200A74"/>
    <w:rsid w:val="1A2619C2"/>
    <w:rsid w:val="1A2F2398"/>
    <w:rsid w:val="1A3055B8"/>
    <w:rsid w:val="1A367868"/>
    <w:rsid w:val="1A3E0E11"/>
    <w:rsid w:val="1A5655AF"/>
    <w:rsid w:val="1A6030AE"/>
    <w:rsid w:val="1A6B5CD7"/>
    <w:rsid w:val="1A9B675D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333D86"/>
    <w:rsid w:val="1B572C7F"/>
    <w:rsid w:val="1B5734B2"/>
    <w:rsid w:val="1B5C26DD"/>
    <w:rsid w:val="1B741EAE"/>
    <w:rsid w:val="1B82426F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BEF1E89"/>
    <w:rsid w:val="1C3C5A93"/>
    <w:rsid w:val="1C3D2E04"/>
    <w:rsid w:val="1C3D5C01"/>
    <w:rsid w:val="1C4852DE"/>
    <w:rsid w:val="1C4D45E0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202860"/>
    <w:rsid w:val="1E4473F8"/>
    <w:rsid w:val="1E490459"/>
    <w:rsid w:val="1E50751B"/>
    <w:rsid w:val="1E545B82"/>
    <w:rsid w:val="1E6D1C74"/>
    <w:rsid w:val="1E736E4E"/>
    <w:rsid w:val="1E7E5EB1"/>
    <w:rsid w:val="1E9B048D"/>
    <w:rsid w:val="1EA61B83"/>
    <w:rsid w:val="1EA82227"/>
    <w:rsid w:val="1EAD188D"/>
    <w:rsid w:val="1EBC72D1"/>
    <w:rsid w:val="1EBC7347"/>
    <w:rsid w:val="1EBF31D2"/>
    <w:rsid w:val="1ECF5F59"/>
    <w:rsid w:val="1EDC2551"/>
    <w:rsid w:val="1EF23920"/>
    <w:rsid w:val="1EF80396"/>
    <w:rsid w:val="1F032AB6"/>
    <w:rsid w:val="1F1C29EF"/>
    <w:rsid w:val="1F234826"/>
    <w:rsid w:val="1F2617FF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B66D49"/>
    <w:rsid w:val="1FC65BDA"/>
    <w:rsid w:val="1FCB673D"/>
    <w:rsid w:val="1FCC738F"/>
    <w:rsid w:val="1FEE648E"/>
    <w:rsid w:val="1FF433BA"/>
    <w:rsid w:val="1FF9202F"/>
    <w:rsid w:val="20003026"/>
    <w:rsid w:val="200F3B23"/>
    <w:rsid w:val="201967D7"/>
    <w:rsid w:val="20374786"/>
    <w:rsid w:val="2039386F"/>
    <w:rsid w:val="20515762"/>
    <w:rsid w:val="20601C10"/>
    <w:rsid w:val="20610F1F"/>
    <w:rsid w:val="2068761A"/>
    <w:rsid w:val="20757C7B"/>
    <w:rsid w:val="20A13861"/>
    <w:rsid w:val="20A47AD9"/>
    <w:rsid w:val="20BB0C31"/>
    <w:rsid w:val="20C66D8E"/>
    <w:rsid w:val="20CF37FC"/>
    <w:rsid w:val="20D717F3"/>
    <w:rsid w:val="20E02D05"/>
    <w:rsid w:val="20F01565"/>
    <w:rsid w:val="20F12135"/>
    <w:rsid w:val="20F90AAC"/>
    <w:rsid w:val="20FA405B"/>
    <w:rsid w:val="212B616E"/>
    <w:rsid w:val="213121BA"/>
    <w:rsid w:val="214A2960"/>
    <w:rsid w:val="214E5FEC"/>
    <w:rsid w:val="214E6349"/>
    <w:rsid w:val="215302B9"/>
    <w:rsid w:val="215670DE"/>
    <w:rsid w:val="216A75F1"/>
    <w:rsid w:val="2183462B"/>
    <w:rsid w:val="218E4A09"/>
    <w:rsid w:val="218E6399"/>
    <w:rsid w:val="219C6DDD"/>
    <w:rsid w:val="21DF3292"/>
    <w:rsid w:val="21DF71DE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E40F3D"/>
    <w:rsid w:val="230B248C"/>
    <w:rsid w:val="231847B8"/>
    <w:rsid w:val="231E3ED2"/>
    <w:rsid w:val="23304ABE"/>
    <w:rsid w:val="234421C7"/>
    <w:rsid w:val="234D61BE"/>
    <w:rsid w:val="23522752"/>
    <w:rsid w:val="23537C14"/>
    <w:rsid w:val="235A5CC7"/>
    <w:rsid w:val="2362645B"/>
    <w:rsid w:val="23700EEA"/>
    <w:rsid w:val="238C42D2"/>
    <w:rsid w:val="2393048F"/>
    <w:rsid w:val="239E3C8F"/>
    <w:rsid w:val="23A06B4E"/>
    <w:rsid w:val="23A40CCF"/>
    <w:rsid w:val="23C23E6E"/>
    <w:rsid w:val="23F61F1B"/>
    <w:rsid w:val="23FA1D01"/>
    <w:rsid w:val="2404601A"/>
    <w:rsid w:val="241E7985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5A27AA"/>
    <w:rsid w:val="257D015E"/>
    <w:rsid w:val="25893EFE"/>
    <w:rsid w:val="25A66AE1"/>
    <w:rsid w:val="25B35E6A"/>
    <w:rsid w:val="25BB0481"/>
    <w:rsid w:val="25BE6749"/>
    <w:rsid w:val="25DE0185"/>
    <w:rsid w:val="25E04003"/>
    <w:rsid w:val="25EB6DBF"/>
    <w:rsid w:val="25EE6875"/>
    <w:rsid w:val="26056FD7"/>
    <w:rsid w:val="260C334C"/>
    <w:rsid w:val="26164A17"/>
    <w:rsid w:val="26207629"/>
    <w:rsid w:val="26276BC7"/>
    <w:rsid w:val="262A76BD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D85E33"/>
    <w:rsid w:val="26DB2072"/>
    <w:rsid w:val="270B4A30"/>
    <w:rsid w:val="270F1235"/>
    <w:rsid w:val="27154206"/>
    <w:rsid w:val="271D238B"/>
    <w:rsid w:val="272A62FD"/>
    <w:rsid w:val="273460AC"/>
    <w:rsid w:val="2737495D"/>
    <w:rsid w:val="274E64D1"/>
    <w:rsid w:val="275E2467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8045E91"/>
    <w:rsid w:val="28151DED"/>
    <w:rsid w:val="28300784"/>
    <w:rsid w:val="28316877"/>
    <w:rsid w:val="283F2A39"/>
    <w:rsid w:val="285B65EE"/>
    <w:rsid w:val="28630E79"/>
    <w:rsid w:val="28660101"/>
    <w:rsid w:val="286E6DB7"/>
    <w:rsid w:val="28950C43"/>
    <w:rsid w:val="289E6725"/>
    <w:rsid w:val="28B317FC"/>
    <w:rsid w:val="28C0611A"/>
    <w:rsid w:val="28E2641E"/>
    <w:rsid w:val="28F635C1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21980"/>
    <w:rsid w:val="29C52E87"/>
    <w:rsid w:val="29D9317B"/>
    <w:rsid w:val="29EC161D"/>
    <w:rsid w:val="29F04EAF"/>
    <w:rsid w:val="29F116D0"/>
    <w:rsid w:val="2A0241CA"/>
    <w:rsid w:val="2A0777DB"/>
    <w:rsid w:val="2A0F7635"/>
    <w:rsid w:val="2A1074D9"/>
    <w:rsid w:val="2A136762"/>
    <w:rsid w:val="2A1E7E82"/>
    <w:rsid w:val="2A7D5C08"/>
    <w:rsid w:val="2A832C81"/>
    <w:rsid w:val="2A8C604E"/>
    <w:rsid w:val="2A90033E"/>
    <w:rsid w:val="2AA47786"/>
    <w:rsid w:val="2AAA19F3"/>
    <w:rsid w:val="2AAD65EE"/>
    <w:rsid w:val="2AB23403"/>
    <w:rsid w:val="2ABC71D5"/>
    <w:rsid w:val="2AC37547"/>
    <w:rsid w:val="2AC77380"/>
    <w:rsid w:val="2ADD6AFD"/>
    <w:rsid w:val="2ADE6550"/>
    <w:rsid w:val="2AE0413B"/>
    <w:rsid w:val="2AEA0CBC"/>
    <w:rsid w:val="2AFE0D9C"/>
    <w:rsid w:val="2B2E0309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95EB9"/>
    <w:rsid w:val="2C35729B"/>
    <w:rsid w:val="2C4628DA"/>
    <w:rsid w:val="2C575DDE"/>
    <w:rsid w:val="2C622710"/>
    <w:rsid w:val="2C734CA0"/>
    <w:rsid w:val="2C7A1A31"/>
    <w:rsid w:val="2C7C7D79"/>
    <w:rsid w:val="2C83115A"/>
    <w:rsid w:val="2C8462E6"/>
    <w:rsid w:val="2C8B517A"/>
    <w:rsid w:val="2C9466E2"/>
    <w:rsid w:val="2C9E7CD8"/>
    <w:rsid w:val="2CAF6B04"/>
    <w:rsid w:val="2CB0279E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15295"/>
    <w:rsid w:val="2E1D2BF2"/>
    <w:rsid w:val="2E2336D4"/>
    <w:rsid w:val="2E3B2A47"/>
    <w:rsid w:val="2E3C3E61"/>
    <w:rsid w:val="2E493DCE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C42F2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1C0E0B"/>
    <w:rsid w:val="2F2B5ABF"/>
    <w:rsid w:val="2F2E604D"/>
    <w:rsid w:val="2F417886"/>
    <w:rsid w:val="2F5D2DA3"/>
    <w:rsid w:val="2F882E85"/>
    <w:rsid w:val="2F9A7F4A"/>
    <w:rsid w:val="2FC733B8"/>
    <w:rsid w:val="2FCA4F20"/>
    <w:rsid w:val="2FFD02B0"/>
    <w:rsid w:val="300C4C70"/>
    <w:rsid w:val="303371BB"/>
    <w:rsid w:val="303E3CEA"/>
    <w:rsid w:val="3044399D"/>
    <w:rsid w:val="30487E8C"/>
    <w:rsid w:val="305868C6"/>
    <w:rsid w:val="305B1097"/>
    <w:rsid w:val="306445C1"/>
    <w:rsid w:val="306F3DBA"/>
    <w:rsid w:val="307F0D92"/>
    <w:rsid w:val="307F14D6"/>
    <w:rsid w:val="308640A9"/>
    <w:rsid w:val="30896C6B"/>
    <w:rsid w:val="30CE0CE2"/>
    <w:rsid w:val="30D0377D"/>
    <w:rsid w:val="30D1717F"/>
    <w:rsid w:val="30D2261F"/>
    <w:rsid w:val="30DE0226"/>
    <w:rsid w:val="30F50A2A"/>
    <w:rsid w:val="31007D5E"/>
    <w:rsid w:val="31115223"/>
    <w:rsid w:val="31263645"/>
    <w:rsid w:val="312F0667"/>
    <w:rsid w:val="3133027A"/>
    <w:rsid w:val="31442CD4"/>
    <w:rsid w:val="31445B9B"/>
    <w:rsid w:val="315C3CC9"/>
    <w:rsid w:val="316B13D5"/>
    <w:rsid w:val="31720F1D"/>
    <w:rsid w:val="31745B98"/>
    <w:rsid w:val="317A7F18"/>
    <w:rsid w:val="317D58BC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2B74A2"/>
    <w:rsid w:val="323036BA"/>
    <w:rsid w:val="323E46BF"/>
    <w:rsid w:val="324F04DB"/>
    <w:rsid w:val="32503DFA"/>
    <w:rsid w:val="32702FC0"/>
    <w:rsid w:val="327144B7"/>
    <w:rsid w:val="32B61BCA"/>
    <w:rsid w:val="32CA65F9"/>
    <w:rsid w:val="32D942C8"/>
    <w:rsid w:val="32DF028C"/>
    <w:rsid w:val="33054854"/>
    <w:rsid w:val="33064DC6"/>
    <w:rsid w:val="330A16FB"/>
    <w:rsid w:val="33141FF7"/>
    <w:rsid w:val="331B0364"/>
    <w:rsid w:val="333125AA"/>
    <w:rsid w:val="333B776E"/>
    <w:rsid w:val="333E0092"/>
    <w:rsid w:val="33482976"/>
    <w:rsid w:val="33506C9F"/>
    <w:rsid w:val="33775E05"/>
    <w:rsid w:val="337A35DE"/>
    <w:rsid w:val="338574F9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0A32"/>
    <w:rsid w:val="345B1895"/>
    <w:rsid w:val="3463085A"/>
    <w:rsid w:val="3485590E"/>
    <w:rsid w:val="34946C2E"/>
    <w:rsid w:val="34A24AD6"/>
    <w:rsid w:val="34C04708"/>
    <w:rsid w:val="34C967AE"/>
    <w:rsid w:val="34D46D17"/>
    <w:rsid w:val="34DB6424"/>
    <w:rsid w:val="34FB2B80"/>
    <w:rsid w:val="34FD5844"/>
    <w:rsid w:val="35280DED"/>
    <w:rsid w:val="35463167"/>
    <w:rsid w:val="35503CF3"/>
    <w:rsid w:val="35665ADB"/>
    <w:rsid w:val="35756DB8"/>
    <w:rsid w:val="35816EB9"/>
    <w:rsid w:val="35821E3D"/>
    <w:rsid w:val="359F5261"/>
    <w:rsid w:val="35B35F81"/>
    <w:rsid w:val="35C2434B"/>
    <w:rsid w:val="35DA7EB0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225B8"/>
    <w:rsid w:val="364B4F18"/>
    <w:rsid w:val="36544E83"/>
    <w:rsid w:val="36601F32"/>
    <w:rsid w:val="367B06EC"/>
    <w:rsid w:val="368400A0"/>
    <w:rsid w:val="368B76C7"/>
    <w:rsid w:val="36A57135"/>
    <w:rsid w:val="36AF0D32"/>
    <w:rsid w:val="36C5766F"/>
    <w:rsid w:val="36D704F3"/>
    <w:rsid w:val="36E90250"/>
    <w:rsid w:val="36ED465C"/>
    <w:rsid w:val="36F13515"/>
    <w:rsid w:val="370058B6"/>
    <w:rsid w:val="37066B46"/>
    <w:rsid w:val="37131885"/>
    <w:rsid w:val="372E53E1"/>
    <w:rsid w:val="37556EFB"/>
    <w:rsid w:val="375D35DC"/>
    <w:rsid w:val="37634C0D"/>
    <w:rsid w:val="37635AA2"/>
    <w:rsid w:val="376D038A"/>
    <w:rsid w:val="378D4EC4"/>
    <w:rsid w:val="379127D4"/>
    <w:rsid w:val="3794359E"/>
    <w:rsid w:val="37B01FC8"/>
    <w:rsid w:val="37B87A68"/>
    <w:rsid w:val="37BE275C"/>
    <w:rsid w:val="37F7211A"/>
    <w:rsid w:val="37FD2BB1"/>
    <w:rsid w:val="37FE1821"/>
    <w:rsid w:val="38115BCA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D7118"/>
    <w:rsid w:val="39BC5220"/>
    <w:rsid w:val="39D879D3"/>
    <w:rsid w:val="39DB3A6E"/>
    <w:rsid w:val="39E245E4"/>
    <w:rsid w:val="39E84CC6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AD0D61"/>
    <w:rsid w:val="3AAD5CAC"/>
    <w:rsid w:val="3AAF045C"/>
    <w:rsid w:val="3AB60A4B"/>
    <w:rsid w:val="3AD8079E"/>
    <w:rsid w:val="3AF05E33"/>
    <w:rsid w:val="3AF1344F"/>
    <w:rsid w:val="3B1C5B19"/>
    <w:rsid w:val="3B2301BB"/>
    <w:rsid w:val="3B294F65"/>
    <w:rsid w:val="3B303144"/>
    <w:rsid w:val="3B362C4D"/>
    <w:rsid w:val="3B455C52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706BF"/>
    <w:rsid w:val="3C262C87"/>
    <w:rsid w:val="3C3278F4"/>
    <w:rsid w:val="3C3C39A0"/>
    <w:rsid w:val="3C4D127E"/>
    <w:rsid w:val="3C5A7EF6"/>
    <w:rsid w:val="3C6C18FB"/>
    <w:rsid w:val="3C6F74D9"/>
    <w:rsid w:val="3C804923"/>
    <w:rsid w:val="3C9A21AA"/>
    <w:rsid w:val="3C9D3765"/>
    <w:rsid w:val="3C9E0FAA"/>
    <w:rsid w:val="3CA15160"/>
    <w:rsid w:val="3CA30947"/>
    <w:rsid w:val="3CB85542"/>
    <w:rsid w:val="3CC000F8"/>
    <w:rsid w:val="3CC236C3"/>
    <w:rsid w:val="3CDF3D10"/>
    <w:rsid w:val="3D0154CA"/>
    <w:rsid w:val="3D0E7345"/>
    <w:rsid w:val="3D277613"/>
    <w:rsid w:val="3D2F2FAD"/>
    <w:rsid w:val="3D3C5369"/>
    <w:rsid w:val="3D4E7991"/>
    <w:rsid w:val="3D66205D"/>
    <w:rsid w:val="3D6D5EA9"/>
    <w:rsid w:val="3D7004A1"/>
    <w:rsid w:val="3D7849C8"/>
    <w:rsid w:val="3D7F43EC"/>
    <w:rsid w:val="3DA54021"/>
    <w:rsid w:val="3DC60482"/>
    <w:rsid w:val="3DD171A7"/>
    <w:rsid w:val="3DDC1724"/>
    <w:rsid w:val="3DEC1B94"/>
    <w:rsid w:val="3DF54D89"/>
    <w:rsid w:val="3E033569"/>
    <w:rsid w:val="3E0A084D"/>
    <w:rsid w:val="3E0E3DB6"/>
    <w:rsid w:val="3E127B19"/>
    <w:rsid w:val="3E2653DC"/>
    <w:rsid w:val="3E2B50D7"/>
    <w:rsid w:val="3E327F30"/>
    <w:rsid w:val="3E4754A6"/>
    <w:rsid w:val="3E637D1D"/>
    <w:rsid w:val="3E6926D3"/>
    <w:rsid w:val="3E786B14"/>
    <w:rsid w:val="3E791587"/>
    <w:rsid w:val="3E860F10"/>
    <w:rsid w:val="3E913ADC"/>
    <w:rsid w:val="3E922B85"/>
    <w:rsid w:val="3E922D59"/>
    <w:rsid w:val="3E9A15EB"/>
    <w:rsid w:val="3EA3700C"/>
    <w:rsid w:val="3EA44973"/>
    <w:rsid w:val="3EB02205"/>
    <w:rsid w:val="3EB47903"/>
    <w:rsid w:val="3ED219A5"/>
    <w:rsid w:val="3ED7637C"/>
    <w:rsid w:val="3EDA3A1A"/>
    <w:rsid w:val="3EDF0CF3"/>
    <w:rsid w:val="3EE8557E"/>
    <w:rsid w:val="3EED740D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9529AF"/>
    <w:rsid w:val="3F9819C8"/>
    <w:rsid w:val="3FB1447F"/>
    <w:rsid w:val="3FC35AFC"/>
    <w:rsid w:val="3FC41983"/>
    <w:rsid w:val="3FD1414D"/>
    <w:rsid w:val="3FD81218"/>
    <w:rsid w:val="3FE0724A"/>
    <w:rsid w:val="3FF35E75"/>
    <w:rsid w:val="400479C3"/>
    <w:rsid w:val="4025440F"/>
    <w:rsid w:val="40404B79"/>
    <w:rsid w:val="404358BE"/>
    <w:rsid w:val="40797278"/>
    <w:rsid w:val="408E3720"/>
    <w:rsid w:val="40912007"/>
    <w:rsid w:val="409B357D"/>
    <w:rsid w:val="409F5F96"/>
    <w:rsid w:val="40A5030B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390F2B"/>
    <w:rsid w:val="41490BDC"/>
    <w:rsid w:val="414B2D54"/>
    <w:rsid w:val="41614F01"/>
    <w:rsid w:val="416E59E3"/>
    <w:rsid w:val="417C4EC1"/>
    <w:rsid w:val="41904377"/>
    <w:rsid w:val="41A664B7"/>
    <w:rsid w:val="41A838F3"/>
    <w:rsid w:val="41B601E7"/>
    <w:rsid w:val="41CF3C25"/>
    <w:rsid w:val="41DF5CBF"/>
    <w:rsid w:val="41E83086"/>
    <w:rsid w:val="41EB174A"/>
    <w:rsid w:val="41FD098D"/>
    <w:rsid w:val="42177507"/>
    <w:rsid w:val="42204CE4"/>
    <w:rsid w:val="42226713"/>
    <w:rsid w:val="422B2BA1"/>
    <w:rsid w:val="4231785A"/>
    <w:rsid w:val="4235332E"/>
    <w:rsid w:val="42584818"/>
    <w:rsid w:val="4262711E"/>
    <w:rsid w:val="427E48C1"/>
    <w:rsid w:val="42926048"/>
    <w:rsid w:val="429819E4"/>
    <w:rsid w:val="429B6E22"/>
    <w:rsid w:val="429C6B61"/>
    <w:rsid w:val="42B34A1F"/>
    <w:rsid w:val="42BF4C55"/>
    <w:rsid w:val="42C845D8"/>
    <w:rsid w:val="42F91034"/>
    <w:rsid w:val="431C1C4F"/>
    <w:rsid w:val="43262E27"/>
    <w:rsid w:val="434841F7"/>
    <w:rsid w:val="434D6B99"/>
    <w:rsid w:val="43524A05"/>
    <w:rsid w:val="435D2298"/>
    <w:rsid w:val="43670072"/>
    <w:rsid w:val="437F792B"/>
    <w:rsid w:val="43871CB4"/>
    <w:rsid w:val="43A77BF2"/>
    <w:rsid w:val="43BE214E"/>
    <w:rsid w:val="43C34694"/>
    <w:rsid w:val="43EA3DFE"/>
    <w:rsid w:val="43ED298C"/>
    <w:rsid w:val="43EF2991"/>
    <w:rsid w:val="43F4696E"/>
    <w:rsid w:val="442D4378"/>
    <w:rsid w:val="44597BEE"/>
    <w:rsid w:val="447A4753"/>
    <w:rsid w:val="44A70E24"/>
    <w:rsid w:val="44DD300E"/>
    <w:rsid w:val="44E2656D"/>
    <w:rsid w:val="44F11452"/>
    <w:rsid w:val="44FF451E"/>
    <w:rsid w:val="450E259A"/>
    <w:rsid w:val="45177BA4"/>
    <w:rsid w:val="451869AE"/>
    <w:rsid w:val="451C551F"/>
    <w:rsid w:val="451F3CCA"/>
    <w:rsid w:val="45341196"/>
    <w:rsid w:val="4543191F"/>
    <w:rsid w:val="45493A4F"/>
    <w:rsid w:val="454E4188"/>
    <w:rsid w:val="45553167"/>
    <w:rsid w:val="45727755"/>
    <w:rsid w:val="45965757"/>
    <w:rsid w:val="45BA5028"/>
    <w:rsid w:val="45CA6C10"/>
    <w:rsid w:val="45CE5804"/>
    <w:rsid w:val="45D01294"/>
    <w:rsid w:val="45DA4126"/>
    <w:rsid w:val="45DC1DF8"/>
    <w:rsid w:val="45E03532"/>
    <w:rsid w:val="45E13D07"/>
    <w:rsid w:val="45FB48CF"/>
    <w:rsid w:val="46251031"/>
    <w:rsid w:val="462B5D44"/>
    <w:rsid w:val="462D5957"/>
    <w:rsid w:val="463354F6"/>
    <w:rsid w:val="463546D0"/>
    <w:rsid w:val="465346A2"/>
    <w:rsid w:val="46586687"/>
    <w:rsid w:val="465C1098"/>
    <w:rsid w:val="466309D9"/>
    <w:rsid w:val="466A2150"/>
    <w:rsid w:val="466D3B0A"/>
    <w:rsid w:val="46844FFB"/>
    <w:rsid w:val="46864313"/>
    <w:rsid w:val="468C1039"/>
    <w:rsid w:val="468C15DE"/>
    <w:rsid w:val="468F344C"/>
    <w:rsid w:val="46A92F33"/>
    <w:rsid w:val="46CE17A4"/>
    <w:rsid w:val="46D149E0"/>
    <w:rsid w:val="46D81406"/>
    <w:rsid w:val="47050296"/>
    <w:rsid w:val="470A5361"/>
    <w:rsid w:val="471866FB"/>
    <w:rsid w:val="472022E1"/>
    <w:rsid w:val="47224F08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8D4609"/>
    <w:rsid w:val="478D6A12"/>
    <w:rsid w:val="47962309"/>
    <w:rsid w:val="479C610A"/>
    <w:rsid w:val="47A32AF0"/>
    <w:rsid w:val="47AF032C"/>
    <w:rsid w:val="47BA0CEF"/>
    <w:rsid w:val="47EA4D37"/>
    <w:rsid w:val="47EC146A"/>
    <w:rsid w:val="481D74A2"/>
    <w:rsid w:val="481E1592"/>
    <w:rsid w:val="48334280"/>
    <w:rsid w:val="48386782"/>
    <w:rsid w:val="4839372F"/>
    <w:rsid w:val="48406A1E"/>
    <w:rsid w:val="48455013"/>
    <w:rsid w:val="484726A4"/>
    <w:rsid w:val="484B7369"/>
    <w:rsid w:val="487274B4"/>
    <w:rsid w:val="487F714C"/>
    <w:rsid w:val="48811612"/>
    <w:rsid w:val="488818E0"/>
    <w:rsid w:val="48E06989"/>
    <w:rsid w:val="48E2763C"/>
    <w:rsid w:val="48E92C88"/>
    <w:rsid w:val="48EB1D85"/>
    <w:rsid w:val="494C141C"/>
    <w:rsid w:val="4954359E"/>
    <w:rsid w:val="49817094"/>
    <w:rsid w:val="49821D8D"/>
    <w:rsid w:val="4987544D"/>
    <w:rsid w:val="49AE3D92"/>
    <w:rsid w:val="49BF2772"/>
    <w:rsid w:val="49C15E4E"/>
    <w:rsid w:val="49C342ED"/>
    <w:rsid w:val="49C47EBE"/>
    <w:rsid w:val="49C55CAD"/>
    <w:rsid w:val="49C63DA4"/>
    <w:rsid w:val="49CA225D"/>
    <w:rsid w:val="49D270B8"/>
    <w:rsid w:val="4A082492"/>
    <w:rsid w:val="4A1203E3"/>
    <w:rsid w:val="4A3509A5"/>
    <w:rsid w:val="4A3C31F7"/>
    <w:rsid w:val="4A863FBD"/>
    <w:rsid w:val="4A892CB4"/>
    <w:rsid w:val="4A8A3AB8"/>
    <w:rsid w:val="4AA927DF"/>
    <w:rsid w:val="4AB450E7"/>
    <w:rsid w:val="4ABB428D"/>
    <w:rsid w:val="4ABD2CBE"/>
    <w:rsid w:val="4ACA49FA"/>
    <w:rsid w:val="4ACC15C6"/>
    <w:rsid w:val="4ACC17F6"/>
    <w:rsid w:val="4AD4200A"/>
    <w:rsid w:val="4AE55606"/>
    <w:rsid w:val="4AE8469B"/>
    <w:rsid w:val="4AED30D2"/>
    <w:rsid w:val="4AF05435"/>
    <w:rsid w:val="4AFE1C1B"/>
    <w:rsid w:val="4B497841"/>
    <w:rsid w:val="4B503DE9"/>
    <w:rsid w:val="4B592E57"/>
    <w:rsid w:val="4B731311"/>
    <w:rsid w:val="4B9A2375"/>
    <w:rsid w:val="4BAD17E4"/>
    <w:rsid w:val="4BDE7E35"/>
    <w:rsid w:val="4C0D0455"/>
    <w:rsid w:val="4C1F7A5B"/>
    <w:rsid w:val="4C4048FC"/>
    <w:rsid w:val="4C683DD6"/>
    <w:rsid w:val="4C894A92"/>
    <w:rsid w:val="4C8E0D96"/>
    <w:rsid w:val="4C983FA4"/>
    <w:rsid w:val="4C9A5F96"/>
    <w:rsid w:val="4C9B7DE3"/>
    <w:rsid w:val="4C9F7E3C"/>
    <w:rsid w:val="4CA178A3"/>
    <w:rsid w:val="4CA9023C"/>
    <w:rsid w:val="4CB144C1"/>
    <w:rsid w:val="4CB3138C"/>
    <w:rsid w:val="4CBE1543"/>
    <w:rsid w:val="4CBE4760"/>
    <w:rsid w:val="4CCC2062"/>
    <w:rsid w:val="4CF86DA4"/>
    <w:rsid w:val="4CFD06E6"/>
    <w:rsid w:val="4D020DA5"/>
    <w:rsid w:val="4D0D52CB"/>
    <w:rsid w:val="4D566C49"/>
    <w:rsid w:val="4D6037A5"/>
    <w:rsid w:val="4D743AA4"/>
    <w:rsid w:val="4D7D21EE"/>
    <w:rsid w:val="4D834946"/>
    <w:rsid w:val="4D993267"/>
    <w:rsid w:val="4DA1355F"/>
    <w:rsid w:val="4DA537BB"/>
    <w:rsid w:val="4DA53A8B"/>
    <w:rsid w:val="4DA62BFC"/>
    <w:rsid w:val="4DBB336E"/>
    <w:rsid w:val="4DBE6815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7D60BC"/>
    <w:rsid w:val="4EB00275"/>
    <w:rsid w:val="4EDE397C"/>
    <w:rsid w:val="4EE8169B"/>
    <w:rsid w:val="4EF614BA"/>
    <w:rsid w:val="4EF62402"/>
    <w:rsid w:val="4EFB53AB"/>
    <w:rsid w:val="4F087D26"/>
    <w:rsid w:val="4F35630A"/>
    <w:rsid w:val="4F362E18"/>
    <w:rsid w:val="4F4551C9"/>
    <w:rsid w:val="4F497B36"/>
    <w:rsid w:val="4F540B41"/>
    <w:rsid w:val="4F547EAA"/>
    <w:rsid w:val="4F5B616B"/>
    <w:rsid w:val="4F614D44"/>
    <w:rsid w:val="4F832885"/>
    <w:rsid w:val="4F9039FE"/>
    <w:rsid w:val="4FAA20BA"/>
    <w:rsid w:val="4FB5670E"/>
    <w:rsid w:val="4FBE2BCB"/>
    <w:rsid w:val="4FE02223"/>
    <w:rsid w:val="50437224"/>
    <w:rsid w:val="50490678"/>
    <w:rsid w:val="505A512C"/>
    <w:rsid w:val="50624D52"/>
    <w:rsid w:val="5089260D"/>
    <w:rsid w:val="50895295"/>
    <w:rsid w:val="5098572F"/>
    <w:rsid w:val="50B906DF"/>
    <w:rsid w:val="50DD515E"/>
    <w:rsid w:val="50DE36C7"/>
    <w:rsid w:val="50EE5724"/>
    <w:rsid w:val="50F018D3"/>
    <w:rsid w:val="50F47A17"/>
    <w:rsid w:val="51116C5C"/>
    <w:rsid w:val="51326B0B"/>
    <w:rsid w:val="51336612"/>
    <w:rsid w:val="513D38A6"/>
    <w:rsid w:val="51456AF4"/>
    <w:rsid w:val="515C1DCC"/>
    <w:rsid w:val="51657C34"/>
    <w:rsid w:val="51790E28"/>
    <w:rsid w:val="517C7028"/>
    <w:rsid w:val="517F5C5F"/>
    <w:rsid w:val="519634A4"/>
    <w:rsid w:val="519B6609"/>
    <w:rsid w:val="51B858B2"/>
    <w:rsid w:val="51BE6CEC"/>
    <w:rsid w:val="51C26588"/>
    <w:rsid w:val="51D82383"/>
    <w:rsid w:val="51DE4114"/>
    <w:rsid w:val="51DE5AD9"/>
    <w:rsid w:val="51E31D3C"/>
    <w:rsid w:val="51F45C0D"/>
    <w:rsid w:val="51F45EC8"/>
    <w:rsid w:val="51FA6C21"/>
    <w:rsid w:val="51FE2E2D"/>
    <w:rsid w:val="520A15B6"/>
    <w:rsid w:val="520F2ED4"/>
    <w:rsid w:val="521402BD"/>
    <w:rsid w:val="5215260C"/>
    <w:rsid w:val="522B39FB"/>
    <w:rsid w:val="52391E5F"/>
    <w:rsid w:val="52414E5C"/>
    <w:rsid w:val="52463FBA"/>
    <w:rsid w:val="524A5D65"/>
    <w:rsid w:val="524C1BBF"/>
    <w:rsid w:val="529526FC"/>
    <w:rsid w:val="529C45E9"/>
    <w:rsid w:val="52A17AC6"/>
    <w:rsid w:val="52C04D72"/>
    <w:rsid w:val="52C32709"/>
    <w:rsid w:val="52CA35B0"/>
    <w:rsid w:val="52D27A41"/>
    <w:rsid w:val="52DD15C5"/>
    <w:rsid w:val="52EE7DBE"/>
    <w:rsid w:val="52F56C9E"/>
    <w:rsid w:val="52F63B4F"/>
    <w:rsid w:val="53082F2C"/>
    <w:rsid w:val="530B253E"/>
    <w:rsid w:val="530E35EF"/>
    <w:rsid w:val="531276FB"/>
    <w:rsid w:val="53131C59"/>
    <w:rsid w:val="53135B65"/>
    <w:rsid w:val="53286C71"/>
    <w:rsid w:val="53345BA9"/>
    <w:rsid w:val="53396085"/>
    <w:rsid w:val="534A7EEE"/>
    <w:rsid w:val="53670639"/>
    <w:rsid w:val="536B4F73"/>
    <w:rsid w:val="53774C53"/>
    <w:rsid w:val="53B84C8E"/>
    <w:rsid w:val="53BD274E"/>
    <w:rsid w:val="53E65701"/>
    <w:rsid w:val="53F52A77"/>
    <w:rsid w:val="53FD5774"/>
    <w:rsid w:val="5414272D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EA3219"/>
    <w:rsid w:val="550118A5"/>
    <w:rsid w:val="554860F4"/>
    <w:rsid w:val="55582F0D"/>
    <w:rsid w:val="557A16A0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11BF5"/>
    <w:rsid w:val="562A1609"/>
    <w:rsid w:val="563F74A4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DD6085"/>
    <w:rsid w:val="57E12441"/>
    <w:rsid w:val="57E52AC8"/>
    <w:rsid w:val="57E54658"/>
    <w:rsid w:val="57F25C54"/>
    <w:rsid w:val="58037259"/>
    <w:rsid w:val="580B1E0B"/>
    <w:rsid w:val="58164A86"/>
    <w:rsid w:val="58224F50"/>
    <w:rsid w:val="584410CC"/>
    <w:rsid w:val="585712B7"/>
    <w:rsid w:val="58603614"/>
    <w:rsid w:val="58615E6E"/>
    <w:rsid w:val="58635793"/>
    <w:rsid w:val="586A36EE"/>
    <w:rsid w:val="588C11D6"/>
    <w:rsid w:val="58C16B43"/>
    <w:rsid w:val="58EF47AD"/>
    <w:rsid w:val="59015094"/>
    <w:rsid w:val="59033141"/>
    <w:rsid w:val="592A36F8"/>
    <w:rsid w:val="5930512A"/>
    <w:rsid w:val="59477195"/>
    <w:rsid w:val="59491402"/>
    <w:rsid w:val="594F0C2A"/>
    <w:rsid w:val="594F459C"/>
    <w:rsid w:val="595C25C6"/>
    <w:rsid w:val="595F13E9"/>
    <w:rsid w:val="59785D4E"/>
    <w:rsid w:val="597E2527"/>
    <w:rsid w:val="598D7571"/>
    <w:rsid w:val="599D32C2"/>
    <w:rsid w:val="59A84CD5"/>
    <w:rsid w:val="59AB0581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4F0BA7"/>
    <w:rsid w:val="5A60385B"/>
    <w:rsid w:val="5A8729BF"/>
    <w:rsid w:val="5AB010F8"/>
    <w:rsid w:val="5AC608F3"/>
    <w:rsid w:val="5ACA2411"/>
    <w:rsid w:val="5AE31485"/>
    <w:rsid w:val="5AF626D8"/>
    <w:rsid w:val="5AF62900"/>
    <w:rsid w:val="5AFC40F3"/>
    <w:rsid w:val="5B053218"/>
    <w:rsid w:val="5B0D46E9"/>
    <w:rsid w:val="5B22062D"/>
    <w:rsid w:val="5B241C6D"/>
    <w:rsid w:val="5B2B355B"/>
    <w:rsid w:val="5B374F9C"/>
    <w:rsid w:val="5B375D42"/>
    <w:rsid w:val="5B3E3090"/>
    <w:rsid w:val="5B413ED9"/>
    <w:rsid w:val="5B5A4D9B"/>
    <w:rsid w:val="5B736DFC"/>
    <w:rsid w:val="5B74248A"/>
    <w:rsid w:val="5B7C3A7D"/>
    <w:rsid w:val="5B86450D"/>
    <w:rsid w:val="5B8675CA"/>
    <w:rsid w:val="5BA652CD"/>
    <w:rsid w:val="5BDA1A02"/>
    <w:rsid w:val="5BDA3815"/>
    <w:rsid w:val="5C0A6081"/>
    <w:rsid w:val="5C100E26"/>
    <w:rsid w:val="5C4C3CC9"/>
    <w:rsid w:val="5C5A7368"/>
    <w:rsid w:val="5C5C59BB"/>
    <w:rsid w:val="5C6A1E8C"/>
    <w:rsid w:val="5C6F3AA2"/>
    <w:rsid w:val="5C85298F"/>
    <w:rsid w:val="5CDC5778"/>
    <w:rsid w:val="5CDC594F"/>
    <w:rsid w:val="5CE70D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722537"/>
    <w:rsid w:val="5D9F7913"/>
    <w:rsid w:val="5DC7113D"/>
    <w:rsid w:val="5DCE771F"/>
    <w:rsid w:val="5DD3556C"/>
    <w:rsid w:val="5DD81E67"/>
    <w:rsid w:val="5DDD3199"/>
    <w:rsid w:val="5DE6704B"/>
    <w:rsid w:val="5DEC3B70"/>
    <w:rsid w:val="5DF84369"/>
    <w:rsid w:val="5DF92DCB"/>
    <w:rsid w:val="5E091FB5"/>
    <w:rsid w:val="5E177160"/>
    <w:rsid w:val="5E277D80"/>
    <w:rsid w:val="5E280CB5"/>
    <w:rsid w:val="5E2F1ECF"/>
    <w:rsid w:val="5E4130FC"/>
    <w:rsid w:val="5E447267"/>
    <w:rsid w:val="5E4A572D"/>
    <w:rsid w:val="5E5667A6"/>
    <w:rsid w:val="5E676802"/>
    <w:rsid w:val="5E6C7C78"/>
    <w:rsid w:val="5E6D12E9"/>
    <w:rsid w:val="5E72699B"/>
    <w:rsid w:val="5E794082"/>
    <w:rsid w:val="5E7D07C6"/>
    <w:rsid w:val="5E815CED"/>
    <w:rsid w:val="5E8413CA"/>
    <w:rsid w:val="5E887A26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5F3F06"/>
    <w:rsid w:val="5F6938A8"/>
    <w:rsid w:val="5F6E2815"/>
    <w:rsid w:val="5F7C06D8"/>
    <w:rsid w:val="5F9E02EC"/>
    <w:rsid w:val="5FA1081C"/>
    <w:rsid w:val="5FBB5BDB"/>
    <w:rsid w:val="5FD9462B"/>
    <w:rsid w:val="5FE061B9"/>
    <w:rsid w:val="5FEB5761"/>
    <w:rsid w:val="5FFB6305"/>
    <w:rsid w:val="60011320"/>
    <w:rsid w:val="60267D5D"/>
    <w:rsid w:val="604100BA"/>
    <w:rsid w:val="6057025C"/>
    <w:rsid w:val="606F133D"/>
    <w:rsid w:val="607B07D5"/>
    <w:rsid w:val="608770BE"/>
    <w:rsid w:val="60916901"/>
    <w:rsid w:val="60993336"/>
    <w:rsid w:val="609949E1"/>
    <w:rsid w:val="60A27DAC"/>
    <w:rsid w:val="60A473A3"/>
    <w:rsid w:val="60A53152"/>
    <w:rsid w:val="60B91733"/>
    <w:rsid w:val="60E34759"/>
    <w:rsid w:val="610B115D"/>
    <w:rsid w:val="61120121"/>
    <w:rsid w:val="611F5E40"/>
    <w:rsid w:val="612650A2"/>
    <w:rsid w:val="61275225"/>
    <w:rsid w:val="61381979"/>
    <w:rsid w:val="614041D7"/>
    <w:rsid w:val="61552A82"/>
    <w:rsid w:val="615B6844"/>
    <w:rsid w:val="616C655B"/>
    <w:rsid w:val="616E381D"/>
    <w:rsid w:val="61927289"/>
    <w:rsid w:val="61A21ED5"/>
    <w:rsid w:val="61B42AC9"/>
    <w:rsid w:val="61BA5EFD"/>
    <w:rsid w:val="61BB1CD6"/>
    <w:rsid w:val="61C7660C"/>
    <w:rsid w:val="61D272BB"/>
    <w:rsid w:val="61D81BE2"/>
    <w:rsid w:val="61E6224A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54EE"/>
    <w:rsid w:val="64142736"/>
    <w:rsid w:val="642A2A58"/>
    <w:rsid w:val="64391A57"/>
    <w:rsid w:val="64585109"/>
    <w:rsid w:val="645F7031"/>
    <w:rsid w:val="64881679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01270A"/>
    <w:rsid w:val="65022637"/>
    <w:rsid w:val="65137300"/>
    <w:rsid w:val="651C08BF"/>
    <w:rsid w:val="651E7ADC"/>
    <w:rsid w:val="6526740F"/>
    <w:rsid w:val="6556674F"/>
    <w:rsid w:val="655F2B6C"/>
    <w:rsid w:val="65862CD9"/>
    <w:rsid w:val="6588686F"/>
    <w:rsid w:val="659E46D8"/>
    <w:rsid w:val="65A57048"/>
    <w:rsid w:val="65B102F0"/>
    <w:rsid w:val="65B50E5A"/>
    <w:rsid w:val="65D40A3C"/>
    <w:rsid w:val="65D54781"/>
    <w:rsid w:val="65D7500D"/>
    <w:rsid w:val="65E9286B"/>
    <w:rsid w:val="65EB54AF"/>
    <w:rsid w:val="660867AF"/>
    <w:rsid w:val="662D27C6"/>
    <w:rsid w:val="66452970"/>
    <w:rsid w:val="66452FE9"/>
    <w:rsid w:val="6660013F"/>
    <w:rsid w:val="668D7DF1"/>
    <w:rsid w:val="66964197"/>
    <w:rsid w:val="66AB7EE5"/>
    <w:rsid w:val="66C417BE"/>
    <w:rsid w:val="66C73D9C"/>
    <w:rsid w:val="66D04B5E"/>
    <w:rsid w:val="66D60DB1"/>
    <w:rsid w:val="66E0674F"/>
    <w:rsid w:val="66E561D8"/>
    <w:rsid w:val="66F00AF0"/>
    <w:rsid w:val="6700750E"/>
    <w:rsid w:val="672B0A1A"/>
    <w:rsid w:val="67580868"/>
    <w:rsid w:val="67610EFA"/>
    <w:rsid w:val="6773071F"/>
    <w:rsid w:val="678D5B85"/>
    <w:rsid w:val="67904419"/>
    <w:rsid w:val="67995A29"/>
    <w:rsid w:val="67A00193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C332BA"/>
    <w:rsid w:val="68C708F2"/>
    <w:rsid w:val="68D56251"/>
    <w:rsid w:val="68EF5946"/>
    <w:rsid w:val="68F25DFA"/>
    <w:rsid w:val="68FF6567"/>
    <w:rsid w:val="69216025"/>
    <w:rsid w:val="692547BF"/>
    <w:rsid w:val="693118AD"/>
    <w:rsid w:val="69603C4B"/>
    <w:rsid w:val="69614422"/>
    <w:rsid w:val="69683F1C"/>
    <w:rsid w:val="69734633"/>
    <w:rsid w:val="6986197E"/>
    <w:rsid w:val="69930E11"/>
    <w:rsid w:val="699C0EF8"/>
    <w:rsid w:val="69A23095"/>
    <w:rsid w:val="69AB5DBB"/>
    <w:rsid w:val="69B06EFE"/>
    <w:rsid w:val="69B840F1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910FC0"/>
    <w:rsid w:val="6A9635F7"/>
    <w:rsid w:val="6A9F3407"/>
    <w:rsid w:val="6AA45AEE"/>
    <w:rsid w:val="6AAA05A9"/>
    <w:rsid w:val="6AE60B4C"/>
    <w:rsid w:val="6B0E0011"/>
    <w:rsid w:val="6B113D9E"/>
    <w:rsid w:val="6B2A4BEF"/>
    <w:rsid w:val="6B3529D0"/>
    <w:rsid w:val="6B3611E8"/>
    <w:rsid w:val="6B3C6A10"/>
    <w:rsid w:val="6B3D3D48"/>
    <w:rsid w:val="6B56591A"/>
    <w:rsid w:val="6B5B3158"/>
    <w:rsid w:val="6B726A7C"/>
    <w:rsid w:val="6B8833D8"/>
    <w:rsid w:val="6B8902B7"/>
    <w:rsid w:val="6BA832B8"/>
    <w:rsid w:val="6BB54A7D"/>
    <w:rsid w:val="6BBA5C26"/>
    <w:rsid w:val="6BC644EC"/>
    <w:rsid w:val="6BC95DA0"/>
    <w:rsid w:val="6BDB04B6"/>
    <w:rsid w:val="6BE963BE"/>
    <w:rsid w:val="6C0C51A5"/>
    <w:rsid w:val="6C0F365E"/>
    <w:rsid w:val="6C1E370F"/>
    <w:rsid w:val="6C243E1E"/>
    <w:rsid w:val="6C270D64"/>
    <w:rsid w:val="6C2E2CA9"/>
    <w:rsid w:val="6C33536D"/>
    <w:rsid w:val="6C343828"/>
    <w:rsid w:val="6C3E3641"/>
    <w:rsid w:val="6C517C19"/>
    <w:rsid w:val="6C547454"/>
    <w:rsid w:val="6C5648D5"/>
    <w:rsid w:val="6C740601"/>
    <w:rsid w:val="6C842DAB"/>
    <w:rsid w:val="6C8A5474"/>
    <w:rsid w:val="6CBD1938"/>
    <w:rsid w:val="6CD85C69"/>
    <w:rsid w:val="6CF22917"/>
    <w:rsid w:val="6D1C5194"/>
    <w:rsid w:val="6D464DCC"/>
    <w:rsid w:val="6D616216"/>
    <w:rsid w:val="6D8D1511"/>
    <w:rsid w:val="6D932C97"/>
    <w:rsid w:val="6DA225C5"/>
    <w:rsid w:val="6DB630F7"/>
    <w:rsid w:val="6DBF57D4"/>
    <w:rsid w:val="6DDC2E9C"/>
    <w:rsid w:val="6E04099A"/>
    <w:rsid w:val="6E0E61FC"/>
    <w:rsid w:val="6E3101C1"/>
    <w:rsid w:val="6E451A64"/>
    <w:rsid w:val="6E5444F1"/>
    <w:rsid w:val="6E67698D"/>
    <w:rsid w:val="6E6839F7"/>
    <w:rsid w:val="6E733F82"/>
    <w:rsid w:val="6E7C3832"/>
    <w:rsid w:val="6E874489"/>
    <w:rsid w:val="6E960A52"/>
    <w:rsid w:val="6EA0744D"/>
    <w:rsid w:val="6EA3291D"/>
    <w:rsid w:val="6EA67504"/>
    <w:rsid w:val="6EB94625"/>
    <w:rsid w:val="6ED133CF"/>
    <w:rsid w:val="6EDB44F4"/>
    <w:rsid w:val="6EDD75A0"/>
    <w:rsid w:val="6EE73EE7"/>
    <w:rsid w:val="6EFB08C4"/>
    <w:rsid w:val="6F0D2298"/>
    <w:rsid w:val="6F145E1F"/>
    <w:rsid w:val="6F276C23"/>
    <w:rsid w:val="6F291661"/>
    <w:rsid w:val="6F37324B"/>
    <w:rsid w:val="6F4B77AB"/>
    <w:rsid w:val="6F59783E"/>
    <w:rsid w:val="6F5A407F"/>
    <w:rsid w:val="6F9045BD"/>
    <w:rsid w:val="6F991282"/>
    <w:rsid w:val="6F9A4BFC"/>
    <w:rsid w:val="6FAD4095"/>
    <w:rsid w:val="6FB963FA"/>
    <w:rsid w:val="6FD071A2"/>
    <w:rsid w:val="6FD57D31"/>
    <w:rsid w:val="6FD969D9"/>
    <w:rsid w:val="6FDF42CC"/>
    <w:rsid w:val="700A32D4"/>
    <w:rsid w:val="700E2203"/>
    <w:rsid w:val="70143D7F"/>
    <w:rsid w:val="70394E16"/>
    <w:rsid w:val="703B2856"/>
    <w:rsid w:val="70512274"/>
    <w:rsid w:val="707136A0"/>
    <w:rsid w:val="7071512F"/>
    <w:rsid w:val="707777C9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E2945"/>
    <w:rsid w:val="70DA395B"/>
    <w:rsid w:val="70E03E42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032180"/>
    <w:rsid w:val="72263E37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22ECA"/>
    <w:rsid w:val="726542C5"/>
    <w:rsid w:val="72713F85"/>
    <w:rsid w:val="72725AF0"/>
    <w:rsid w:val="727820E3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96F00"/>
    <w:rsid w:val="73F35C20"/>
    <w:rsid w:val="73F8462A"/>
    <w:rsid w:val="740C66E7"/>
    <w:rsid w:val="741D2D43"/>
    <w:rsid w:val="745B0796"/>
    <w:rsid w:val="745F4062"/>
    <w:rsid w:val="74BA13F8"/>
    <w:rsid w:val="74DF558B"/>
    <w:rsid w:val="74EE1D1B"/>
    <w:rsid w:val="74F10289"/>
    <w:rsid w:val="74F826B3"/>
    <w:rsid w:val="75014572"/>
    <w:rsid w:val="75067D82"/>
    <w:rsid w:val="75101474"/>
    <w:rsid w:val="75152359"/>
    <w:rsid w:val="752955C7"/>
    <w:rsid w:val="75473AB6"/>
    <w:rsid w:val="755A639D"/>
    <w:rsid w:val="75612341"/>
    <w:rsid w:val="75882465"/>
    <w:rsid w:val="7589081E"/>
    <w:rsid w:val="75913AD5"/>
    <w:rsid w:val="75AB03F6"/>
    <w:rsid w:val="75BD2055"/>
    <w:rsid w:val="75CA48E7"/>
    <w:rsid w:val="75D15E60"/>
    <w:rsid w:val="75E027FD"/>
    <w:rsid w:val="75E85E32"/>
    <w:rsid w:val="760A612B"/>
    <w:rsid w:val="76212424"/>
    <w:rsid w:val="76351D9E"/>
    <w:rsid w:val="765109E1"/>
    <w:rsid w:val="76511A24"/>
    <w:rsid w:val="765629A7"/>
    <w:rsid w:val="76752691"/>
    <w:rsid w:val="767A7B90"/>
    <w:rsid w:val="76924971"/>
    <w:rsid w:val="76933E2E"/>
    <w:rsid w:val="76A174D7"/>
    <w:rsid w:val="76A27B4C"/>
    <w:rsid w:val="76B918A6"/>
    <w:rsid w:val="76BC587C"/>
    <w:rsid w:val="76BF7808"/>
    <w:rsid w:val="76C00AFC"/>
    <w:rsid w:val="76C07136"/>
    <w:rsid w:val="76DC622D"/>
    <w:rsid w:val="76ED1347"/>
    <w:rsid w:val="76F433E8"/>
    <w:rsid w:val="770D1202"/>
    <w:rsid w:val="771946D8"/>
    <w:rsid w:val="772268FD"/>
    <w:rsid w:val="77474684"/>
    <w:rsid w:val="774B39B8"/>
    <w:rsid w:val="77554FA1"/>
    <w:rsid w:val="775666E2"/>
    <w:rsid w:val="77653ACC"/>
    <w:rsid w:val="77747DD3"/>
    <w:rsid w:val="777C4173"/>
    <w:rsid w:val="778B0276"/>
    <w:rsid w:val="77A82770"/>
    <w:rsid w:val="77BD4BE4"/>
    <w:rsid w:val="77BD7E72"/>
    <w:rsid w:val="77C9487D"/>
    <w:rsid w:val="77ED0386"/>
    <w:rsid w:val="77F72469"/>
    <w:rsid w:val="77F854D4"/>
    <w:rsid w:val="78022369"/>
    <w:rsid w:val="78065036"/>
    <w:rsid w:val="780D5CB6"/>
    <w:rsid w:val="78366B8C"/>
    <w:rsid w:val="783B287A"/>
    <w:rsid w:val="78473DA2"/>
    <w:rsid w:val="78482C69"/>
    <w:rsid w:val="785E7689"/>
    <w:rsid w:val="78646C75"/>
    <w:rsid w:val="786A7B13"/>
    <w:rsid w:val="788249B9"/>
    <w:rsid w:val="78886D15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3F79D5"/>
    <w:rsid w:val="7964511F"/>
    <w:rsid w:val="79824E81"/>
    <w:rsid w:val="798C4C6F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4653BA"/>
    <w:rsid w:val="7A765EEC"/>
    <w:rsid w:val="7A773B5D"/>
    <w:rsid w:val="7A790CA9"/>
    <w:rsid w:val="7AB0523D"/>
    <w:rsid w:val="7AB83F1D"/>
    <w:rsid w:val="7ACC04C2"/>
    <w:rsid w:val="7AD234FC"/>
    <w:rsid w:val="7AD86C9B"/>
    <w:rsid w:val="7ADD6AF4"/>
    <w:rsid w:val="7AE2061C"/>
    <w:rsid w:val="7AE960CA"/>
    <w:rsid w:val="7AF937F5"/>
    <w:rsid w:val="7B002131"/>
    <w:rsid w:val="7B0864F6"/>
    <w:rsid w:val="7B134040"/>
    <w:rsid w:val="7B1B16D3"/>
    <w:rsid w:val="7B2E6780"/>
    <w:rsid w:val="7B4C36A5"/>
    <w:rsid w:val="7B585476"/>
    <w:rsid w:val="7B5D217A"/>
    <w:rsid w:val="7B614801"/>
    <w:rsid w:val="7B684A54"/>
    <w:rsid w:val="7B8B55D5"/>
    <w:rsid w:val="7B913B86"/>
    <w:rsid w:val="7B97422A"/>
    <w:rsid w:val="7BA969F0"/>
    <w:rsid w:val="7BB31B68"/>
    <w:rsid w:val="7BCB31C0"/>
    <w:rsid w:val="7BDC6155"/>
    <w:rsid w:val="7BDF7C27"/>
    <w:rsid w:val="7C071C5F"/>
    <w:rsid w:val="7C1311BA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90590"/>
    <w:rsid w:val="7D05630F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B1157"/>
    <w:rsid w:val="7D6E6D2F"/>
    <w:rsid w:val="7D8933E8"/>
    <w:rsid w:val="7D95531D"/>
    <w:rsid w:val="7DB838C8"/>
    <w:rsid w:val="7DC23C3E"/>
    <w:rsid w:val="7DCA5633"/>
    <w:rsid w:val="7DF46E1B"/>
    <w:rsid w:val="7E0464CE"/>
    <w:rsid w:val="7E202324"/>
    <w:rsid w:val="7E2C2660"/>
    <w:rsid w:val="7E4043BA"/>
    <w:rsid w:val="7E476D34"/>
    <w:rsid w:val="7E555A2D"/>
    <w:rsid w:val="7E6D6DAE"/>
    <w:rsid w:val="7E6F3FB2"/>
    <w:rsid w:val="7E853387"/>
    <w:rsid w:val="7E957586"/>
    <w:rsid w:val="7E9B11AA"/>
    <w:rsid w:val="7E9E1DEB"/>
    <w:rsid w:val="7EA32AD0"/>
    <w:rsid w:val="7EB62548"/>
    <w:rsid w:val="7ECD4344"/>
    <w:rsid w:val="7ED55007"/>
    <w:rsid w:val="7ED953E3"/>
    <w:rsid w:val="7EE76D18"/>
    <w:rsid w:val="7EF765D0"/>
    <w:rsid w:val="7EF87C96"/>
    <w:rsid w:val="7F086927"/>
    <w:rsid w:val="7F1C1EDF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7A46EF"/>
    <w:rsid w:val="7F820D78"/>
    <w:rsid w:val="7F935AA2"/>
    <w:rsid w:val="7FA379C4"/>
    <w:rsid w:val="7FA51E6D"/>
    <w:rsid w:val="7FC0306F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."/>
  <w:listSeparator w:val=","/>
  <w14:docId w14:val="6CCF0D38"/>
  <w15:docId w15:val="{455247B4-028C-47C5-BA15-26231907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5">
    <w:name w:val="正文5"/>
    <w:qFormat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atAppl">
    <w:name w:val="Pat Appl"/>
    <w:basedOn w:val="PatAppBody"/>
    <w:qFormat/>
    <w:pPr>
      <w:spacing w:after="0"/>
    </w:pPr>
  </w:style>
  <w:style w:type="paragraph" w:customStyle="1" w:styleId="PatAppBody">
    <w:name w:val="PatApp Body"/>
    <w:basedOn w:val="Normal"/>
    <w:qFormat/>
    <w:pPr>
      <w:numPr>
        <w:numId w:val="7"/>
      </w:numPr>
    </w:pPr>
  </w:style>
  <w:style w:type="table" w:customStyle="1" w:styleId="TableGrid2">
    <w:name w:val="Table Grid2"/>
    <w:basedOn w:val="TableNormal"/>
    <w:uiPriority w:val="59"/>
    <w:qFormat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cid:image001.png@01D86B95.47F0C450" TargetMode="External"/><Relationship Id="rId26" Type="http://schemas.openxmlformats.org/officeDocument/2006/relationships/oleObject" Target="embeddings/oleObject4.bin"/><Relationship Id="rId39" Type="http://schemas.openxmlformats.org/officeDocument/2006/relationships/image" Target="media/image20.png"/><Relationship Id="rId21" Type="http://schemas.openxmlformats.org/officeDocument/2006/relationships/image" Target="media/image12.png"/><Relationship Id="rId34" Type="http://schemas.openxmlformats.org/officeDocument/2006/relationships/image" Target="media/image18.wmf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29" Type="http://schemas.openxmlformats.org/officeDocument/2006/relationships/image" Target="media/image16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10.bin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23" Type="http://schemas.openxmlformats.org/officeDocument/2006/relationships/image" Target="media/image13.emf"/><Relationship Id="rId28" Type="http://schemas.openxmlformats.org/officeDocument/2006/relationships/oleObject" Target="embeddings/oleObject5.bin"/><Relationship Id="rId36" Type="http://schemas.openxmlformats.org/officeDocument/2006/relationships/image" Target="media/image19.wmf"/><Relationship Id="rId10" Type="http://schemas.openxmlformats.org/officeDocument/2006/relationships/image" Target="media/image4.png"/><Relationship Id="rId19" Type="http://schemas.openxmlformats.org/officeDocument/2006/relationships/image" Target="media/image11.wmf"/><Relationship Id="rId31" Type="http://schemas.openxmlformats.org/officeDocument/2006/relationships/image" Target="media/image17.wmf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cid:image002.png@01D86B95.47F0C450" TargetMode="External"/><Relationship Id="rId27" Type="http://schemas.openxmlformats.org/officeDocument/2006/relationships/image" Target="media/image15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4.wmf"/><Relationship Id="rId33" Type="http://schemas.openxmlformats.org/officeDocument/2006/relationships/oleObject" Target="embeddings/oleObject8.bin"/><Relationship Id="rId38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EC4BAC-FB0C-4032-9A49-2445D277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4585</Words>
  <Characters>26138</Characters>
  <Application>Microsoft Office Word</Application>
  <DocSecurity>0</DocSecurity>
  <Lines>217</Lines>
  <Paragraphs>61</Paragraphs>
  <ScaleCrop>false</ScaleCrop>
  <Company>www.zte.com.cn</Company>
  <LinksUpToDate>false</LinksUpToDate>
  <CharactersWithSpaces>30662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10</cp:revision>
  <dcterms:created xsi:type="dcterms:W3CDTF">2022-08-12T13:04:00Z</dcterms:created>
  <dcterms:modified xsi:type="dcterms:W3CDTF">2022-09-30T09:32:00Z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